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E85ED8" w14:textId="3D091156" w:rsidR="009E4555" w:rsidRPr="001C0739" w:rsidRDefault="009E4555" w:rsidP="009E4555">
      <w:pPr>
        <w:widowControl w:val="0"/>
        <w:tabs>
          <w:tab w:val="right" w:pos="8280"/>
          <w:tab w:val="right" w:pos="9781"/>
        </w:tabs>
        <w:ind w:right="-58"/>
        <w:jc w:val="both"/>
        <w:rPr>
          <w:rFonts w:ascii="Arial" w:eastAsia="ＭＳ 明朝" w:hAnsi="Arial" w:cs="Arial"/>
          <w:b/>
          <w:bCs/>
          <w:noProof/>
          <w:sz w:val="28"/>
          <w:lang w:val="en-US" w:eastAsia="ja-JP"/>
        </w:rPr>
      </w:pPr>
      <w:r w:rsidRPr="001C0739">
        <w:rPr>
          <w:rFonts w:ascii="Arial" w:eastAsia="ＭＳ 明朝" w:hAnsi="Arial" w:cs="Arial"/>
          <w:b/>
          <w:bCs/>
          <w:noProof/>
          <w:sz w:val="28"/>
          <w:lang w:val="en-US" w:eastAsia="ja-JP"/>
        </w:rPr>
        <w:t>3</w:t>
      </w:r>
      <w:r w:rsidRPr="001C0739">
        <w:rPr>
          <w:rFonts w:ascii="Arial" w:eastAsia="ＭＳ 明朝" w:hAnsi="Arial" w:cs="Arial"/>
          <w:b/>
          <w:bCs/>
          <w:noProof/>
          <w:sz w:val="28"/>
          <w:lang w:val="en-US"/>
        </w:rPr>
        <w:t>GPP TSG RAN WG</w:t>
      </w:r>
      <w:r w:rsidRPr="001C0739">
        <w:rPr>
          <w:rFonts w:ascii="Arial" w:eastAsia="ＭＳ 明朝" w:hAnsi="Arial" w:cs="Arial"/>
          <w:b/>
          <w:bCs/>
          <w:noProof/>
          <w:sz w:val="28"/>
          <w:lang w:val="en-US" w:eastAsia="ja-JP"/>
        </w:rPr>
        <w:t>4</w:t>
      </w:r>
      <w:r w:rsidRPr="001C0739">
        <w:rPr>
          <w:rFonts w:ascii="Arial" w:eastAsia="ＭＳ 明朝" w:hAnsi="Arial" w:cs="Arial"/>
          <w:b/>
          <w:bCs/>
          <w:noProof/>
          <w:sz w:val="28"/>
          <w:lang w:val="en-US"/>
        </w:rPr>
        <w:t xml:space="preserve"> Meeting </w:t>
      </w:r>
      <w:r w:rsidRPr="001C0739">
        <w:rPr>
          <w:rFonts w:ascii="Arial" w:eastAsia="ＭＳ 明朝" w:hAnsi="Arial" w:cs="Arial"/>
          <w:b/>
          <w:bCs/>
          <w:noProof/>
          <w:sz w:val="28"/>
          <w:lang w:val="en-US" w:eastAsia="ja-JP"/>
        </w:rPr>
        <w:t>#88bis</w:t>
      </w:r>
      <w:r w:rsidRPr="001C0739">
        <w:rPr>
          <w:rFonts w:ascii="Arial" w:eastAsia="ＭＳ 明朝" w:hAnsi="Arial" w:cs="Arial"/>
          <w:b/>
          <w:bCs/>
          <w:noProof/>
          <w:sz w:val="28"/>
          <w:lang w:val="en-US" w:eastAsia="ja-JP"/>
        </w:rPr>
        <w:tab/>
      </w:r>
      <w:r w:rsidRPr="001C0739">
        <w:rPr>
          <w:rFonts w:ascii="Arial" w:eastAsia="ＭＳ 明朝" w:hAnsi="Arial" w:cs="Arial"/>
          <w:b/>
          <w:bCs/>
          <w:noProof/>
          <w:sz w:val="28"/>
          <w:lang w:val="en-US" w:eastAsia="ja-JP"/>
        </w:rPr>
        <w:tab/>
      </w:r>
      <w:r w:rsidR="00685795" w:rsidRPr="00685795">
        <w:rPr>
          <w:rFonts w:ascii="Arial" w:eastAsia="ＭＳ 明朝" w:hAnsi="Arial" w:cs="Arial"/>
          <w:b/>
          <w:bCs/>
          <w:noProof/>
          <w:sz w:val="28"/>
          <w:lang w:val="en-US" w:eastAsia="ja-JP"/>
        </w:rPr>
        <w:t>R4-1812711</w:t>
      </w:r>
    </w:p>
    <w:p w14:paraId="358B8486" w14:textId="77777777" w:rsidR="009E4555" w:rsidRPr="001C0739" w:rsidRDefault="009E4555" w:rsidP="009E4555">
      <w:pPr>
        <w:pStyle w:val="CRCoverPage"/>
        <w:tabs>
          <w:tab w:val="right" w:pos="9639"/>
        </w:tabs>
        <w:spacing w:after="0"/>
        <w:jc w:val="both"/>
        <w:rPr>
          <w:rFonts w:eastAsia="ＭＳ 明朝" w:cs="Arial"/>
          <w:b/>
          <w:bCs/>
          <w:noProof/>
          <w:sz w:val="28"/>
          <w:lang w:val="en-US" w:eastAsia="ja-JP"/>
        </w:rPr>
      </w:pPr>
      <w:r w:rsidRPr="001C0739">
        <w:rPr>
          <w:rFonts w:eastAsia="ＭＳ 明朝" w:cs="Arial"/>
          <w:b/>
          <w:bCs/>
          <w:noProof/>
          <w:sz w:val="28"/>
          <w:lang w:val="en-US" w:eastAsia="ja-JP"/>
        </w:rPr>
        <w:t>Chengdu, China, 8</w:t>
      </w:r>
      <w:r w:rsidRPr="001C0739">
        <w:rPr>
          <w:rFonts w:eastAsia="ＭＳ 明朝" w:cs="Arial"/>
          <w:b/>
          <w:bCs/>
          <w:noProof/>
          <w:sz w:val="28"/>
          <w:vertAlign w:val="superscript"/>
          <w:lang w:val="en-US" w:eastAsia="ja-JP"/>
        </w:rPr>
        <w:t>th</w:t>
      </w:r>
      <w:r w:rsidRPr="001C0739">
        <w:rPr>
          <w:rFonts w:eastAsia="ＭＳ 明朝" w:cs="Arial"/>
          <w:b/>
          <w:bCs/>
          <w:noProof/>
          <w:sz w:val="28"/>
          <w:lang w:val="en-US" w:eastAsia="ja-JP"/>
        </w:rPr>
        <w:t xml:space="preserve"> – 12</w:t>
      </w:r>
      <w:r w:rsidRPr="001C0739">
        <w:rPr>
          <w:rFonts w:eastAsia="ＭＳ 明朝" w:cs="Arial"/>
          <w:b/>
          <w:bCs/>
          <w:noProof/>
          <w:sz w:val="28"/>
          <w:vertAlign w:val="superscript"/>
          <w:lang w:val="en-US" w:eastAsia="ja-JP"/>
        </w:rPr>
        <w:t>th</w:t>
      </w:r>
      <w:r w:rsidRPr="001C0739">
        <w:rPr>
          <w:rFonts w:eastAsia="ＭＳ 明朝" w:cs="Arial"/>
          <w:b/>
          <w:bCs/>
          <w:noProof/>
          <w:sz w:val="28"/>
          <w:lang w:val="en-US" w:eastAsia="ja-JP"/>
        </w:rPr>
        <w:t xml:space="preserve"> October 2018</w:t>
      </w:r>
    </w:p>
    <w:p w14:paraId="5D0A9606" w14:textId="77777777" w:rsidR="00ED0B96" w:rsidRPr="001C0739" w:rsidRDefault="00ED0B96" w:rsidP="00ED0B96">
      <w:pPr>
        <w:pStyle w:val="CRCoverPage"/>
        <w:tabs>
          <w:tab w:val="right" w:pos="9639"/>
        </w:tabs>
        <w:spacing w:after="0"/>
        <w:jc w:val="both"/>
        <w:rPr>
          <w:rFonts w:eastAsia="ＭＳ 明朝" w:cs="Arial"/>
          <w:b/>
          <w:sz w:val="24"/>
          <w:szCs w:val="24"/>
          <w:lang w:val="en-US" w:eastAsia="ja-JP"/>
        </w:rPr>
      </w:pPr>
    </w:p>
    <w:p w14:paraId="7A2A49A1" w14:textId="77777777" w:rsidR="00ED0B96" w:rsidRPr="001C0739" w:rsidRDefault="00ED0B96" w:rsidP="00ED0B96">
      <w:pPr>
        <w:pStyle w:val="a4"/>
        <w:ind w:left="1800" w:hanging="1800"/>
        <w:jc w:val="both"/>
        <w:rPr>
          <w:rFonts w:eastAsia="ＭＳ ゴシック"/>
          <w:b w:val="0"/>
          <w:sz w:val="24"/>
        </w:rPr>
      </w:pPr>
      <w:r w:rsidRPr="001C0739">
        <w:rPr>
          <w:rFonts w:eastAsia="ＭＳ ゴシック"/>
          <w:sz w:val="24"/>
        </w:rPr>
        <w:t xml:space="preserve">Source: </w:t>
      </w:r>
      <w:r w:rsidRPr="001C0739">
        <w:rPr>
          <w:rFonts w:eastAsia="ＭＳ ゴシック"/>
          <w:sz w:val="24"/>
        </w:rPr>
        <w:tab/>
        <w:t>NTT DOCOMO, INC.</w:t>
      </w:r>
    </w:p>
    <w:p w14:paraId="4357A371" w14:textId="3A4E5A07" w:rsidR="00ED0B96" w:rsidRPr="001C0739" w:rsidRDefault="00ED0B96" w:rsidP="00ED0B96">
      <w:pPr>
        <w:pStyle w:val="a4"/>
        <w:ind w:left="1800" w:hanging="1800"/>
        <w:jc w:val="both"/>
        <w:rPr>
          <w:rFonts w:eastAsia="ＭＳ ゴシック"/>
          <w:b w:val="0"/>
          <w:sz w:val="24"/>
          <w:highlight w:val="yellow"/>
          <w:lang w:eastAsia="ja-JP"/>
        </w:rPr>
      </w:pPr>
      <w:r w:rsidRPr="001C0739">
        <w:rPr>
          <w:rFonts w:eastAsia="ＭＳ ゴシック"/>
          <w:sz w:val="24"/>
        </w:rPr>
        <w:t xml:space="preserve">Title: </w:t>
      </w:r>
      <w:r w:rsidRPr="001C0739">
        <w:rPr>
          <w:rFonts w:eastAsia="ＭＳ ゴシック"/>
          <w:sz w:val="24"/>
        </w:rPr>
        <w:tab/>
      </w:r>
      <w:r w:rsidR="009E4555" w:rsidRPr="00B66648">
        <w:rPr>
          <w:rFonts w:eastAsia="ＭＳ ゴシック"/>
          <w:sz w:val="24"/>
          <w:lang w:eastAsia="ja-JP"/>
        </w:rPr>
        <w:t>R</w:t>
      </w:r>
      <w:r w:rsidR="00823027" w:rsidRPr="00B66648">
        <w:rPr>
          <w:rFonts w:eastAsia="ＭＳ ゴシック"/>
          <w:sz w:val="24"/>
          <w:lang w:eastAsia="ja-JP"/>
        </w:rPr>
        <w:t xml:space="preserve">emaining issues on </w:t>
      </w:r>
      <w:r w:rsidR="004D7181" w:rsidRPr="00B66648">
        <w:rPr>
          <w:rFonts w:eastAsia="ＭＳ ゴシック"/>
          <w:sz w:val="24"/>
          <w:lang w:eastAsia="ja-JP"/>
        </w:rPr>
        <w:t>L1-RSRP Computation for reporting</w:t>
      </w:r>
    </w:p>
    <w:p w14:paraId="14260CEE" w14:textId="40CFDD7E" w:rsidR="00ED0B96" w:rsidRPr="001C0739" w:rsidRDefault="00ED0B96" w:rsidP="00ED0B96">
      <w:pPr>
        <w:pStyle w:val="a4"/>
        <w:ind w:left="1800" w:hanging="1800"/>
        <w:jc w:val="both"/>
        <w:rPr>
          <w:rFonts w:eastAsia="ＭＳ ゴシック"/>
          <w:b w:val="0"/>
          <w:sz w:val="24"/>
          <w:lang w:eastAsia="ja-JP"/>
        </w:rPr>
      </w:pPr>
      <w:r w:rsidRPr="00685795">
        <w:rPr>
          <w:rFonts w:eastAsia="ＭＳ ゴシック"/>
          <w:sz w:val="24"/>
        </w:rPr>
        <w:t>Agenda item:</w:t>
      </w:r>
      <w:r w:rsidRPr="00685795">
        <w:rPr>
          <w:rFonts w:eastAsia="ＭＳ ゴシック"/>
          <w:sz w:val="24"/>
        </w:rPr>
        <w:tab/>
      </w:r>
      <w:r w:rsidR="00A10A5D" w:rsidRPr="00685795">
        <w:rPr>
          <w:rFonts w:eastAsia="ＭＳ ゴシック"/>
          <w:sz w:val="24"/>
          <w:lang w:eastAsia="ja-JP"/>
        </w:rPr>
        <w:t>7.</w:t>
      </w:r>
      <w:r w:rsidR="000744DF" w:rsidRPr="00685795">
        <w:rPr>
          <w:rFonts w:eastAsia="ＭＳ ゴシック" w:hint="eastAsia"/>
          <w:sz w:val="24"/>
          <w:lang w:eastAsia="ja-JP"/>
        </w:rPr>
        <w:t>11</w:t>
      </w:r>
      <w:r w:rsidR="000744DF" w:rsidRPr="00685795">
        <w:rPr>
          <w:rFonts w:eastAsia="ＭＳ ゴシック"/>
          <w:sz w:val="24"/>
          <w:lang w:eastAsia="ja-JP"/>
        </w:rPr>
        <w:t>.</w:t>
      </w:r>
      <w:r w:rsidR="000744DF" w:rsidRPr="00685795">
        <w:rPr>
          <w:rFonts w:eastAsia="ＭＳ ゴシック" w:hint="eastAsia"/>
          <w:sz w:val="24"/>
          <w:lang w:eastAsia="ja-JP"/>
        </w:rPr>
        <w:t>8</w:t>
      </w:r>
      <w:r w:rsidR="000744DF" w:rsidRPr="00685795">
        <w:rPr>
          <w:rFonts w:eastAsia="ＭＳ ゴシック"/>
          <w:sz w:val="24"/>
          <w:lang w:eastAsia="ja-JP"/>
        </w:rPr>
        <w:t>.</w:t>
      </w:r>
      <w:r w:rsidR="000744DF" w:rsidRPr="00685795">
        <w:rPr>
          <w:rFonts w:eastAsia="ＭＳ ゴシック" w:hint="eastAsia"/>
          <w:sz w:val="24"/>
          <w:lang w:eastAsia="ja-JP"/>
        </w:rPr>
        <w:t>2</w:t>
      </w:r>
    </w:p>
    <w:p w14:paraId="12CAC900" w14:textId="77777777" w:rsidR="00ED0B96" w:rsidRPr="001C0739" w:rsidRDefault="00ED0B96" w:rsidP="00ED0B96">
      <w:pPr>
        <w:pStyle w:val="a4"/>
        <w:ind w:left="1800" w:hanging="1800"/>
        <w:jc w:val="both"/>
        <w:rPr>
          <w:rFonts w:eastAsia="ＭＳ ゴシック"/>
          <w:b w:val="0"/>
          <w:sz w:val="24"/>
        </w:rPr>
      </w:pPr>
      <w:r w:rsidRPr="001C0739">
        <w:rPr>
          <w:rFonts w:eastAsia="ＭＳ ゴシック"/>
          <w:sz w:val="24"/>
        </w:rPr>
        <w:t>Document for:</w:t>
      </w:r>
      <w:r w:rsidRPr="001C0739">
        <w:rPr>
          <w:rFonts w:eastAsia="ＭＳ ゴシック"/>
          <w:sz w:val="24"/>
        </w:rPr>
        <w:tab/>
        <w:t>Discussion</w:t>
      </w:r>
    </w:p>
    <w:p w14:paraId="088DC3DE" w14:textId="77777777" w:rsidR="00ED0B96" w:rsidRPr="001C0739" w:rsidRDefault="00ED0B96" w:rsidP="00ED0B96">
      <w:pPr>
        <w:keepNext/>
        <w:keepLines/>
        <w:numPr>
          <w:ilvl w:val="0"/>
          <w:numId w:val="2"/>
        </w:numPr>
        <w:pBdr>
          <w:top w:val="single" w:sz="12" w:space="3" w:color="auto"/>
        </w:pBdr>
        <w:spacing w:before="240" w:after="180"/>
        <w:jc w:val="both"/>
        <w:outlineLvl w:val="0"/>
        <w:rPr>
          <w:rFonts w:ascii="Arial" w:hAnsi="Arial"/>
          <w:sz w:val="32"/>
          <w:lang w:val="en-US" w:eastAsia="zh-CN"/>
        </w:rPr>
      </w:pPr>
      <w:r w:rsidRPr="001C0739">
        <w:rPr>
          <w:rFonts w:ascii="Arial" w:hAnsi="Arial"/>
          <w:sz w:val="32"/>
          <w:lang w:val="en-US" w:eastAsia="zh-CN"/>
        </w:rPr>
        <w:t>Introduction</w:t>
      </w:r>
    </w:p>
    <w:p w14:paraId="7EBC3698" w14:textId="2A8E4D8E" w:rsidR="00245B52" w:rsidRPr="001C0739" w:rsidRDefault="0069742A" w:rsidP="0003450A">
      <w:pPr>
        <w:pStyle w:val="CRCoverPage"/>
        <w:tabs>
          <w:tab w:val="right" w:pos="9639"/>
        </w:tabs>
        <w:spacing w:afterLines="50"/>
        <w:jc w:val="both"/>
        <w:rPr>
          <w:rFonts w:ascii="Times New Roman" w:eastAsia="ＭＳ 明朝" w:hAnsi="Times New Roman"/>
          <w:sz w:val="22"/>
          <w:lang w:val="en-US" w:eastAsia="ja-JP"/>
        </w:rPr>
      </w:pPr>
      <w:r>
        <w:rPr>
          <w:rFonts w:ascii="Times New Roman" w:eastAsia="ＭＳ 明朝" w:hAnsi="Times New Roman" w:hint="eastAsia"/>
          <w:sz w:val="22"/>
          <w:lang w:val="en-US" w:eastAsia="ja-JP"/>
        </w:rPr>
        <w:t xml:space="preserve">Discussion on </w:t>
      </w:r>
      <w:r w:rsidR="00245B52" w:rsidRPr="0069742A">
        <w:rPr>
          <w:rFonts w:ascii="Times New Roman" w:eastAsia="ＭＳ 明朝" w:hAnsi="Times New Roman"/>
          <w:sz w:val="22"/>
          <w:lang w:val="en-US" w:eastAsia="ja-JP"/>
        </w:rPr>
        <w:t>r</w:t>
      </w:r>
      <w:r>
        <w:rPr>
          <w:rFonts w:ascii="Times New Roman" w:eastAsia="ＭＳ 明朝" w:hAnsi="Times New Roman"/>
          <w:sz w:val="22"/>
          <w:lang w:val="en-US" w:eastAsia="ja-JP"/>
        </w:rPr>
        <w:t xml:space="preserve">equirements regarding L1-RSRP computation </w:t>
      </w:r>
      <w:r w:rsidR="0003450A">
        <w:rPr>
          <w:rFonts w:ascii="Times New Roman" w:eastAsia="ＭＳ 明朝" w:hAnsi="Times New Roman" w:hint="eastAsia"/>
          <w:sz w:val="22"/>
          <w:lang w:val="en-US" w:eastAsia="ja-JP"/>
        </w:rPr>
        <w:t xml:space="preserve">for reporting is still ongoing in RAN4. </w:t>
      </w:r>
      <w:r>
        <w:rPr>
          <w:rFonts w:ascii="Times New Roman" w:eastAsia="ＭＳ 明朝" w:hAnsi="Times New Roman" w:hint="eastAsia"/>
          <w:sz w:val="22"/>
          <w:lang w:val="en-US" w:eastAsia="ja-JP"/>
        </w:rPr>
        <w:t xml:space="preserve">At the last RAN4 meeting, </w:t>
      </w:r>
      <w:r w:rsidR="0003450A">
        <w:rPr>
          <w:rFonts w:ascii="Times New Roman" w:eastAsia="ＭＳ 明朝" w:hAnsi="Times New Roman" w:hint="eastAsia"/>
          <w:sz w:val="22"/>
          <w:lang w:val="en-US" w:eastAsia="ja-JP"/>
        </w:rPr>
        <w:t>requirements</w:t>
      </w:r>
      <w:r w:rsidR="009532DE">
        <w:rPr>
          <w:rFonts w:ascii="Times New Roman" w:eastAsia="ＭＳ 明朝" w:hAnsi="Times New Roman" w:hint="eastAsia"/>
          <w:sz w:val="22"/>
          <w:lang w:val="en-US" w:eastAsia="ja-JP"/>
        </w:rPr>
        <w:t xml:space="preserve"> for </w:t>
      </w:r>
      <w:r w:rsidR="0003450A">
        <w:rPr>
          <w:rFonts w:ascii="Times New Roman" w:eastAsia="ＭＳ 明朝" w:hAnsi="Times New Roman" w:hint="eastAsia"/>
          <w:sz w:val="22"/>
          <w:lang w:val="en-US" w:eastAsia="ja-JP"/>
        </w:rPr>
        <w:t xml:space="preserve">L1-RSRP </w:t>
      </w:r>
      <w:r w:rsidR="0003450A">
        <w:rPr>
          <w:rFonts w:ascii="Times New Roman" w:eastAsia="ＭＳ 明朝" w:hAnsi="Times New Roman"/>
          <w:sz w:val="22"/>
          <w:lang w:val="en-US" w:eastAsia="ja-JP"/>
        </w:rPr>
        <w:t>reporting w</w:t>
      </w:r>
      <w:r w:rsidR="0003450A">
        <w:rPr>
          <w:rFonts w:ascii="Times New Roman" w:eastAsia="ＭＳ 明朝" w:hAnsi="Times New Roman" w:hint="eastAsia"/>
          <w:sz w:val="22"/>
          <w:lang w:val="en-US" w:eastAsia="ja-JP"/>
        </w:rPr>
        <w:t>ere</w:t>
      </w:r>
      <w:r w:rsidR="0003450A">
        <w:rPr>
          <w:rFonts w:ascii="Times New Roman" w:eastAsia="ＭＳ 明朝" w:hAnsi="Times New Roman"/>
          <w:sz w:val="22"/>
          <w:lang w:val="en-US" w:eastAsia="ja-JP"/>
        </w:rPr>
        <w:t xml:space="preserve"> discussed, but there are some remaining issues</w:t>
      </w:r>
      <w:r w:rsidR="0003450A">
        <w:rPr>
          <w:rFonts w:ascii="Times New Roman" w:eastAsia="ＭＳ 明朝" w:hAnsi="Times New Roman" w:hint="eastAsia"/>
          <w:sz w:val="22"/>
          <w:lang w:val="en-US" w:eastAsia="ja-JP"/>
        </w:rPr>
        <w:t xml:space="preserve">, e.g. </w:t>
      </w:r>
      <w:r w:rsidR="0003450A">
        <w:rPr>
          <w:rFonts w:ascii="Times New Roman" w:eastAsia="ＭＳ 明朝" w:hAnsi="Times New Roman"/>
          <w:sz w:val="22"/>
          <w:lang w:val="en-US" w:eastAsia="ja-JP"/>
        </w:rPr>
        <w:t xml:space="preserve">evaluation </w:t>
      </w:r>
      <w:r w:rsidR="0003450A">
        <w:rPr>
          <w:rFonts w:ascii="Times New Roman" w:eastAsia="ＭＳ 明朝" w:hAnsi="Times New Roman" w:hint="eastAsia"/>
          <w:sz w:val="22"/>
          <w:lang w:val="en-US" w:eastAsia="ja-JP"/>
        </w:rPr>
        <w:t>period</w:t>
      </w:r>
      <w:r w:rsidR="00173C0E">
        <w:rPr>
          <w:rFonts w:ascii="Times New Roman" w:eastAsia="ＭＳ 明朝" w:hAnsi="Times New Roman" w:hint="eastAsia"/>
          <w:sz w:val="22"/>
          <w:lang w:val="en-US" w:eastAsia="ja-JP"/>
        </w:rPr>
        <w:t xml:space="preserve"> and scheduling availability for L1-RSRP measurement</w:t>
      </w:r>
      <w:r w:rsidR="0003450A">
        <w:rPr>
          <w:rFonts w:ascii="Times New Roman" w:eastAsia="ＭＳ 明朝" w:hAnsi="Times New Roman" w:hint="eastAsia"/>
          <w:sz w:val="22"/>
          <w:lang w:val="en-US" w:eastAsia="ja-JP"/>
        </w:rPr>
        <w:t xml:space="preserve">. In this contribution, </w:t>
      </w:r>
      <w:r w:rsidR="00E929E1" w:rsidRPr="0069742A">
        <w:rPr>
          <w:rFonts w:ascii="Times New Roman" w:eastAsia="ＭＳ 明朝" w:hAnsi="Times New Roman"/>
          <w:sz w:val="22"/>
          <w:lang w:val="en-US" w:eastAsia="ja-JP"/>
        </w:rPr>
        <w:t>we provide our views on remaining issues</w:t>
      </w:r>
      <w:r w:rsidR="0048541A" w:rsidRPr="0069742A">
        <w:rPr>
          <w:rFonts w:ascii="Times New Roman" w:eastAsia="ＭＳ 明朝" w:hAnsi="Times New Roman"/>
          <w:sz w:val="22"/>
          <w:lang w:val="en-US" w:eastAsia="ja-JP"/>
        </w:rPr>
        <w:t xml:space="preserve"> on </w:t>
      </w:r>
      <w:r w:rsidR="00173C0E">
        <w:rPr>
          <w:rFonts w:ascii="Times New Roman" w:eastAsia="ＭＳ 明朝" w:hAnsi="Times New Roman" w:hint="eastAsia"/>
          <w:sz w:val="22"/>
          <w:lang w:val="en-US" w:eastAsia="ja-JP"/>
        </w:rPr>
        <w:t xml:space="preserve">L1-RSRP </w:t>
      </w:r>
      <w:r w:rsidR="00173C0E">
        <w:rPr>
          <w:rFonts w:ascii="Times New Roman" w:eastAsia="ＭＳ 明朝" w:hAnsi="Times New Roman"/>
          <w:sz w:val="22"/>
          <w:lang w:val="en-US" w:eastAsia="ja-JP"/>
        </w:rPr>
        <w:t>computation</w:t>
      </w:r>
      <w:r w:rsidR="00173C0E">
        <w:rPr>
          <w:rFonts w:ascii="Times New Roman" w:eastAsia="ＭＳ 明朝" w:hAnsi="Times New Roman" w:hint="eastAsia"/>
          <w:sz w:val="22"/>
          <w:lang w:val="en-US" w:eastAsia="ja-JP"/>
        </w:rPr>
        <w:t xml:space="preserve"> for reporting</w:t>
      </w:r>
      <w:r w:rsidR="00E929E1" w:rsidRPr="0069742A">
        <w:rPr>
          <w:rFonts w:ascii="Times New Roman" w:eastAsia="ＭＳ 明朝" w:hAnsi="Times New Roman"/>
          <w:sz w:val="22"/>
          <w:lang w:val="en-US" w:eastAsia="ja-JP"/>
        </w:rPr>
        <w:t>.</w:t>
      </w:r>
      <w:r w:rsidR="004D7181" w:rsidRPr="001C0739">
        <w:rPr>
          <w:rFonts w:ascii="Times New Roman" w:eastAsia="ＭＳ 明朝" w:hAnsi="Times New Roman"/>
          <w:sz w:val="22"/>
          <w:lang w:val="en-US" w:eastAsia="ja-JP"/>
        </w:rPr>
        <w:t xml:space="preserve"> </w:t>
      </w:r>
    </w:p>
    <w:p w14:paraId="0791E9FB" w14:textId="77777777" w:rsidR="00ED0B96" w:rsidRPr="001C0739" w:rsidRDefault="00ED0B96" w:rsidP="00ED0B96">
      <w:pPr>
        <w:keepNext/>
        <w:keepLines/>
        <w:numPr>
          <w:ilvl w:val="0"/>
          <w:numId w:val="2"/>
        </w:numPr>
        <w:pBdr>
          <w:top w:val="single" w:sz="12" w:space="3" w:color="auto"/>
        </w:pBdr>
        <w:spacing w:before="240" w:after="180"/>
        <w:jc w:val="both"/>
        <w:outlineLvl w:val="0"/>
        <w:rPr>
          <w:rFonts w:ascii="Arial" w:eastAsia="ＭＳ 明朝" w:hAnsi="Arial"/>
          <w:sz w:val="32"/>
          <w:lang w:val="en-US" w:eastAsia="ja-JP"/>
        </w:rPr>
      </w:pPr>
      <w:r w:rsidRPr="001C0739">
        <w:rPr>
          <w:rFonts w:ascii="Arial" w:eastAsia="ＭＳ 明朝" w:hAnsi="Arial"/>
          <w:sz w:val="32"/>
          <w:lang w:val="en-US" w:eastAsia="ja-JP"/>
        </w:rPr>
        <w:t>Discussion</w:t>
      </w:r>
    </w:p>
    <w:p w14:paraId="134B89F5" w14:textId="4D7C689F" w:rsidR="00373D0F" w:rsidRPr="001C0739" w:rsidRDefault="000D1D52" w:rsidP="00373D0F">
      <w:pPr>
        <w:spacing w:after="120"/>
        <w:jc w:val="both"/>
        <w:rPr>
          <w:rFonts w:eastAsia="ＭＳ 明朝"/>
          <w:iCs/>
          <w:sz w:val="22"/>
          <w:lang w:val="en-US" w:eastAsia="ja-JP"/>
        </w:rPr>
      </w:pPr>
      <w:r w:rsidRPr="001C0739">
        <w:rPr>
          <w:rFonts w:eastAsia="ＭＳ 明朝"/>
          <w:iCs/>
          <w:sz w:val="22"/>
          <w:u w:val="single"/>
          <w:lang w:val="en-US" w:eastAsia="ja-JP"/>
        </w:rPr>
        <w:t>Evaluation period of L1-RSRP computation for reporting</w:t>
      </w:r>
    </w:p>
    <w:p w14:paraId="7645DEB1" w14:textId="28F991CF" w:rsidR="004D7181" w:rsidRDefault="000D1D52" w:rsidP="00ED0B96">
      <w:pPr>
        <w:spacing w:after="120"/>
        <w:jc w:val="both"/>
        <w:rPr>
          <w:rFonts w:eastAsia="ＭＳ 明朝"/>
          <w:iCs/>
          <w:sz w:val="22"/>
          <w:lang w:val="en-US" w:eastAsia="ja-JP"/>
        </w:rPr>
      </w:pPr>
      <w:r w:rsidRPr="001C0739">
        <w:rPr>
          <w:rFonts w:eastAsia="ＭＳ 明朝"/>
          <w:iCs/>
          <w:sz w:val="22"/>
          <w:lang w:val="en-US" w:eastAsia="ja-JP"/>
        </w:rPr>
        <w:t>RAN4 is now discussing how</w:t>
      </w:r>
      <w:r w:rsidR="00DC2F9E">
        <w:rPr>
          <w:rFonts w:eastAsia="ＭＳ 明朝"/>
          <w:iCs/>
          <w:sz w:val="22"/>
          <w:lang w:val="en-US" w:eastAsia="ja-JP"/>
        </w:rPr>
        <w:t xml:space="preserve"> to define evaluation period </w:t>
      </w:r>
      <w:r w:rsidR="00DC2F9E">
        <w:rPr>
          <w:rFonts w:eastAsia="ＭＳ 明朝" w:hint="eastAsia"/>
          <w:iCs/>
          <w:sz w:val="22"/>
          <w:lang w:val="en-US" w:eastAsia="ja-JP"/>
        </w:rPr>
        <w:t>of</w:t>
      </w:r>
      <w:r w:rsidRPr="001C0739">
        <w:rPr>
          <w:rFonts w:eastAsia="ＭＳ 明朝"/>
          <w:iCs/>
          <w:sz w:val="22"/>
          <w:lang w:val="en-US" w:eastAsia="ja-JP"/>
        </w:rPr>
        <w:t xml:space="preserve"> L1-RSRP</w:t>
      </w:r>
      <w:r w:rsidR="00DC2F9E">
        <w:rPr>
          <w:rFonts w:eastAsia="ＭＳ 明朝" w:hint="eastAsia"/>
          <w:iCs/>
          <w:sz w:val="22"/>
          <w:lang w:val="en-US" w:eastAsia="ja-JP"/>
        </w:rPr>
        <w:t xml:space="preserve"> </w:t>
      </w:r>
      <w:r w:rsidR="00DC2F9E">
        <w:rPr>
          <w:rFonts w:eastAsia="ＭＳ 明朝"/>
          <w:iCs/>
          <w:sz w:val="22"/>
          <w:lang w:val="en-US" w:eastAsia="ja-JP"/>
        </w:rPr>
        <w:t>computation</w:t>
      </w:r>
      <w:r w:rsidR="00DC2F9E">
        <w:rPr>
          <w:rFonts w:eastAsia="ＭＳ 明朝" w:hint="eastAsia"/>
          <w:iCs/>
          <w:sz w:val="22"/>
          <w:lang w:val="en-US" w:eastAsia="ja-JP"/>
        </w:rPr>
        <w:t xml:space="preserve"> for</w:t>
      </w:r>
      <w:r w:rsidRPr="001C0739">
        <w:rPr>
          <w:rFonts w:eastAsia="ＭＳ 明朝"/>
          <w:iCs/>
          <w:sz w:val="22"/>
          <w:lang w:val="en-US" w:eastAsia="ja-JP"/>
        </w:rPr>
        <w:t xml:space="preserve"> reporting. At the last RAN4 meeting, simulation assumption</w:t>
      </w:r>
      <w:r w:rsidR="00851353" w:rsidRPr="001C0739">
        <w:rPr>
          <w:rFonts w:eastAsia="ＭＳ 明朝"/>
          <w:iCs/>
          <w:sz w:val="22"/>
          <w:lang w:val="en-US" w:eastAsia="ja-JP"/>
        </w:rPr>
        <w:t xml:space="preserve"> for L1-RSRP measurement</w:t>
      </w:r>
      <w:r w:rsidRPr="001C0739">
        <w:rPr>
          <w:rFonts w:eastAsia="ＭＳ 明朝"/>
          <w:iCs/>
          <w:sz w:val="22"/>
          <w:lang w:val="en-US" w:eastAsia="ja-JP"/>
        </w:rPr>
        <w:t xml:space="preserve"> was agreed</w:t>
      </w:r>
      <w:r w:rsidR="007C4DAB" w:rsidRPr="001C0739">
        <w:rPr>
          <w:rFonts w:eastAsia="ＭＳ 明朝"/>
          <w:iCs/>
          <w:sz w:val="22"/>
          <w:lang w:val="en-US" w:eastAsia="ja-JP"/>
        </w:rPr>
        <w:t xml:space="preserve"> </w:t>
      </w:r>
      <w:r w:rsidRPr="001C0739">
        <w:rPr>
          <w:rFonts w:eastAsia="ＭＳ 明朝"/>
          <w:iCs/>
          <w:sz w:val="22"/>
          <w:lang w:val="en-US" w:eastAsia="ja-JP"/>
        </w:rPr>
        <w:t>[1],</w:t>
      </w:r>
      <w:r w:rsidR="007C4DAB" w:rsidRPr="001C0739">
        <w:rPr>
          <w:rFonts w:eastAsia="ＭＳ 明朝"/>
          <w:iCs/>
          <w:sz w:val="22"/>
          <w:lang w:val="en-US" w:eastAsia="ja-JP"/>
        </w:rPr>
        <w:t xml:space="preserve"> and</w:t>
      </w:r>
      <w:r w:rsidR="00B37FC8">
        <w:rPr>
          <w:rFonts w:eastAsia="ＭＳ 明朝" w:hint="eastAsia"/>
          <w:iCs/>
          <w:sz w:val="22"/>
          <w:lang w:val="en-US" w:eastAsia="ja-JP"/>
        </w:rPr>
        <w:t xml:space="preserve"> </w:t>
      </w:r>
      <w:r w:rsidR="00B37FC8" w:rsidRPr="001C0739">
        <w:rPr>
          <w:rFonts w:eastAsia="ＭＳ 明朝"/>
          <w:iCs/>
          <w:sz w:val="22"/>
          <w:lang w:val="en-US" w:eastAsia="ja-JP"/>
        </w:rPr>
        <w:t>based on simulation results</w:t>
      </w:r>
      <w:r w:rsidR="00B37FC8">
        <w:rPr>
          <w:rFonts w:eastAsia="ＭＳ 明朝" w:hint="eastAsia"/>
          <w:iCs/>
          <w:sz w:val="22"/>
          <w:lang w:val="en-US" w:eastAsia="ja-JP"/>
        </w:rPr>
        <w:t>,</w:t>
      </w:r>
      <w:r w:rsidR="007C4DAB" w:rsidRPr="001C0739">
        <w:rPr>
          <w:rFonts w:eastAsia="ＭＳ 明朝"/>
          <w:iCs/>
          <w:sz w:val="22"/>
          <w:lang w:val="en-US" w:eastAsia="ja-JP"/>
        </w:rPr>
        <w:t xml:space="preserve"> </w:t>
      </w:r>
      <w:r w:rsidR="001C0739" w:rsidRPr="001C0739">
        <w:rPr>
          <w:rFonts w:eastAsia="ＭＳ 明朝"/>
          <w:iCs/>
          <w:sz w:val="22"/>
          <w:lang w:val="en-US" w:eastAsia="ja-JP"/>
        </w:rPr>
        <w:t>requirements</w:t>
      </w:r>
      <w:r w:rsidR="007C4DAB" w:rsidRPr="001C0739">
        <w:rPr>
          <w:rFonts w:eastAsia="ＭＳ 明朝"/>
          <w:iCs/>
          <w:sz w:val="22"/>
          <w:lang w:val="en-US" w:eastAsia="ja-JP"/>
        </w:rPr>
        <w:t xml:space="preserve"> for L1-RSRP reporting</w:t>
      </w:r>
      <w:r w:rsidR="00B37FC8">
        <w:rPr>
          <w:rFonts w:eastAsia="ＭＳ 明朝" w:hint="eastAsia"/>
          <w:iCs/>
          <w:sz w:val="22"/>
          <w:lang w:val="en-US" w:eastAsia="ja-JP"/>
        </w:rPr>
        <w:t xml:space="preserve"> </w:t>
      </w:r>
      <w:r w:rsidR="000B4266">
        <w:rPr>
          <w:rFonts w:eastAsia="ＭＳ 明朝" w:hint="eastAsia"/>
          <w:iCs/>
          <w:sz w:val="22"/>
          <w:lang w:val="en-US" w:eastAsia="ja-JP"/>
        </w:rPr>
        <w:t>would</w:t>
      </w:r>
      <w:r w:rsidR="000B4266" w:rsidRPr="001C0739">
        <w:rPr>
          <w:rFonts w:eastAsia="ＭＳ 明朝"/>
          <w:iCs/>
          <w:sz w:val="22"/>
          <w:lang w:val="en-US" w:eastAsia="ja-JP"/>
        </w:rPr>
        <w:t xml:space="preserve"> </w:t>
      </w:r>
      <w:r w:rsidR="007C4DAB" w:rsidRPr="001C0739">
        <w:rPr>
          <w:rFonts w:eastAsia="ＭＳ 明朝"/>
          <w:iCs/>
          <w:sz w:val="22"/>
          <w:lang w:val="en-US" w:eastAsia="ja-JP"/>
        </w:rPr>
        <w:t>be di</w:t>
      </w:r>
      <w:r w:rsidR="001C0739" w:rsidRPr="001C0739">
        <w:rPr>
          <w:rFonts w:eastAsia="ＭＳ 明朝"/>
          <w:iCs/>
          <w:sz w:val="22"/>
          <w:lang w:val="en-US" w:eastAsia="ja-JP"/>
        </w:rPr>
        <w:t>scussed</w:t>
      </w:r>
      <w:r w:rsidR="000B4266">
        <w:rPr>
          <w:rFonts w:eastAsia="ＭＳ 明朝" w:hint="eastAsia"/>
          <w:iCs/>
          <w:sz w:val="22"/>
          <w:lang w:val="en-US" w:eastAsia="ja-JP"/>
        </w:rPr>
        <w:t xml:space="preserve"> at RAN4#88bis</w:t>
      </w:r>
      <w:r w:rsidR="00B37FC8">
        <w:rPr>
          <w:rFonts w:eastAsia="ＭＳ 明朝" w:hint="eastAsia"/>
          <w:iCs/>
          <w:sz w:val="22"/>
          <w:lang w:val="en-US" w:eastAsia="ja-JP"/>
        </w:rPr>
        <w:t xml:space="preserve"> in the following steps</w:t>
      </w:r>
      <w:r w:rsidR="001C0739" w:rsidRPr="001C0739">
        <w:rPr>
          <w:rFonts w:eastAsia="ＭＳ 明朝"/>
          <w:iCs/>
          <w:sz w:val="22"/>
          <w:lang w:val="en-US" w:eastAsia="ja-JP"/>
        </w:rPr>
        <w:t>.</w:t>
      </w:r>
      <w:r w:rsidR="00B37FC8">
        <w:rPr>
          <w:rFonts w:eastAsia="ＭＳ 明朝" w:hint="eastAsia"/>
          <w:iCs/>
          <w:sz w:val="22"/>
          <w:lang w:val="en-US" w:eastAsia="ja-JP"/>
        </w:rPr>
        <w:t xml:space="preserve"> First of all, RAN4 needs to discuss how accurate L1-RSRP measurement should be at </w:t>
      </w:r>
      <w:r w:rsidR="00B37FC8">
        <w:rPr>
          <w:rFonts w:eastAsia="ＭＳ 明朝"/>
          <w:iCs/>
          <w:sz w:val="22"/>
          <w:lang w:val="en-US" w:eastAsia="ja-JP"/>
        </w:rPr>
        <w:t>certain</w:t>
      </w:r>
      <w:r w:rsidR="00B37FC8">
        <w:rPr>
          <w:rFonts w:eastAsia="ＭＳ 明朝" w:hint="eastAsia"/>
          <w:iCs/>
          <w:sz w:val="22"/>
          <w:lang w:val="en-US" w:eastAsia="ja-JP"/>
        </w:rPr>
        <w:t xml:space="preserve"> SNR side condition. Then, we could </w:t>
      </w:r>
      <w:r w:rsidR="000B4266">
        <w:rPr>
          <w:rFonts w:eastAsia="ＭＳ 明朝" w:hint="eastAsia"/>
          <w:iCs/>
          <w:sz w:val="22"/>
          <w:lang w:val="en-US" w:eastAsia="ja-JP"/>
        </w:rPr>
        <w:t xml:space="preserve">discuss </w:t>
      </w:r>
      <w:r w:rsidR="00B37FC8">
        <w:rPr>
          <w:rFonts w:eastAsia="ＭＳ 明朝" w:hint="eastAsia"/>
          <w:iCs/>
          <w:sz w:val="22"/>
          <w:lang w:val="en-US" w:eastAsia="ja-JP"/>
        </w:rPr>
        <w:t>whether averaging</w:t>
      </w:r>
      <w:r w:rsidR="008F0D60">
        <w:rPr>
          <w:rFonts w:eastAsia="ＭＳ 明朝" w:hint="eastAsia"/>
          <w:iCs/>
          <w:sz w:val="22"/>
          <w:lang w:val="en-US" w:eastAsia="ja-JP"/>
        </w:rPr>
        <w:t xml:space="preserve"> of</w:t>
      </w:r>
      <w:r w:rsidR="00B37FC8">
        <w:rPr>
          <w:rFonts w:eastAsia="ＭＳ 明朝" w:hint="eastAsia"/>
          <w:iCs/>
          <w:sz w:val="22"/>
          <w:lang w:val="en-US" w:eastAsia="ja-JP"/>
        </w:rPr>
        <w:t xml:space="preserve"> L1-RSRP </w:t>
      </w:r>
      <w:r w:rsidR="00B37FC8">
        <w:rPr>
          <w:rFonts w:eastAsia="ＭＳ 明朝"/>
          <w:iCs/>
          <w:sz w:val="22"/>
          <w:lang w:val="en-US" w:eastAsia="ja-JP"/>
        </w:rPr>
        <w:t>measurement</w:t>
      </w:r>
      <w:r w:rsidR="00B37FC8">
        <w:rPr>
          <w:rFonts w:eastAsia="ＭＳ 明朝" w:hint="eastAsia"/>
          <w:iCs/>
          <w:sz w:val="22"/>
          <w:lang w:val="en-US" w:eastAsia="ja-JP"/>
        </w:rPr>
        <w:t xml:space="preserve"> to meet such accuracy</w:t>
      </w:r>
      <w:r w:rsidR="006C0114">
        <w:rPr>
          <w:rFonts w:eastAsia="ＭＳ 明朝" w:hint="eastAsia"/>
          <w:iCs/>
          <w:sz w:val="22"/>
          <w:lang w:val="en-US" w:eastAsia="ja-JP"/>
        </w:rPr>
        <w:t xml:space="preserve"> is required</w:t>
      </w:r>
      <w:r w:rsidR="00B37FC8">
        <w:rPr>
          <w:rFonts w:eastAsia="ＭＳ 明朝" w:hint="eastAsia"/>
          <w:iCs/>
          <w:sz w:val="22"/>
          <w:lang w:val="en-US" w:eastAsia="ja-JP"/>
        </w:rPr>
        <w:t xml:space="preserve"> or not.</w:t>
      </w:r>
      <w:r w:rsidR="008F0D60">
        <w:rPr>
          <w:rFonts w:eastAsia="ＭＳ 明朝" w:hint="eastAsia"/>
          <w:iCs/>
          <w:sz w:val="22"/>
          <w:lang w:val="en-US" w:eastAsia="ja-JP"/>
        </w:rPr>
        <w:t xml:space="preserve"> Once it would be decided to define </w:t>
      </w:r>
      <w:r w:rsidR="00DC2F9E">
        <w:rPr>
          <w:rFonts w:eastAsia="ＭＳ 明朝" w:hint="eastAsia"/>
          <w:iCs/>
          <w:sz w:val="22"/>
          <w:lang w:val="en-US" w:eastAsia="ja-JP"/>
        </w:rPr>
        <w:t xml:space="preserve">L1 </w:t>
      </w:r>
      <w:r w:rsidR="008F0D60">
        <w:rPr>
          <w:rFonts w:eastAsia="ＭＳ 明朝" w:hint="eastAsia"/>
          <w:iCs/>
          <w:sz w:val="22"/>
          <w:lang w:val="en-US" w:eastAsia="ja-JP"/>
        </w:rPr>
        <w:t xml:space="preserve">averaging </w:t>
      </w:r>
      <w:r w:rsidR="00DC2F9E">
        <w:rPr>
          <w:rFonts w:eastAsia="ＭＳ 明朝" w:hint="eastAsia"/>
          <w:iCs/>
          <w:sz w:val="22"/>
          <w:lang w:val="en-US" w:eastAsia="ja-JP"/>
        </w:rPr>
        <w:t>for</w:t>
      </w:r>
      <w:r w:rsidR="008F0D60">
        <w:rPr>
          <w:rFonts w:eastAsia="ＭＳ 明朝" w:hint="eastAsia"/>
          <w:iCs/>
          <w:sz w:val="22"/>
          <w:lang w:val="en-US" w:eastAsia="ja-JP"/>
        </w:rPr>
        <w:t xml:space="preserve"> L1-RSRP</w:t>
      </w:r>
      <w:r w:rsidR="000B4266">
        <w:rPr>
          <w:rFonts w:eastAsia="ＭＳ 明朝" w:hint="eastAsia"/>
          <w:iCs/>
          <w:sz w:val="22"/>
          <w:lang w:val="en-US" w:eastAsia="ja-JP"/>
        </w:rPr>
        <w:t xml:space="preserve"> reporting</w:t>
      </w:r>
      <w:r w:rsidR="008F0D60">
        <w:rPr>
          <w:rFonts w:eastAsia="ＭＳ 明朝" w:hint="eastAsia"/>
          <w:iCs/>
          <w:sz w:val="22"/>
          <w:lang w:val="en-US" w:eastAsia="ja-JP"/>
        </w:rPr>
        <w:t xml:space="preserve">, evaluation period, </w:t>
      </w:r>
      <w:r w:rsidR="008F0D60">
        <w:rPr>
          <w:rFonts w:eastAsia="ＭＳ 明朝"/>
          <w:iCs/>
          <w:sz w:val="22"/>
          <w:lang w:val="en-US" w:eastAsia="ja-JP"/>
        </w:rPr>
        <w:t xml:space="preserve">i.e. </w:t>
      </w:r>
      <w:r w:rsidR="008F0D60">
        <w:rPr>
          <w:rFonts w:eastAsia="ＭＳ 明朝" w:hint="eastAsia"/>
          <w:iCs/>
          <w:sz w:val="22"/>
          <w:lang w:val="en-US" w:eastAsia="ja-JP"/>
        </w:rPr>
        <w:t>number of samples for SSB/CSI-RS based L1-RSRP measurement, should be specified.</w:t>
      </w:r>
      <w:r w:rsidR="00842BD0">
        <w:rPr>
          <w:rFonts w:eastAsia="ＭＳ 明朝" w:hint="eastAsia"/>
          <w:iCs/>
          <w:sz w:val="22"/>
          <w:lang w:val="en-US" w:eastAsia="ja-JP"/>
        </w:rPr>
        <w:t xml:space="preserve"> </w:t>
      </w:r>
      <w:r w:rsidR="00992CFA">
        <w:rPr>
          <w:rFonts w:eastAsia="ＭＳ 明朝" w:hint="eastAsia"/>
          <w:iCs/>
          <w:sz w:val="22"/>
          <w:lang w:val="en-US" w:eastAsia="ja-JP"/>
        </w:rPr>
        <w:t>According to</w:t>
      </w:r>
      <w:r w:rsidR="00842BD0">
        <w:rPr>
          <w:rFonts w:eastAsia="ＭＳ 明朝" w:hint="eastAsia"/>
          <w:iCs/>
          <w:sz w:val="22"/>
          <w:lang w:val="en-US" w:eastAsia="ja-JP"/>
        </w:rPr>
        <w:t xml:space="preserve"> the current specification, requirements regarding L1-RSRP reporting is only applied for </w:t>
      </w:r>
      <w:r w:rsidR="00842BD0">
        <w:rPr>
          <w:rFonts w:eastAsia="ＭＳ 明朝"/>
          <w:iCs/>
          <w:sz w:val="22"/>
          <w:lang w:val="en-US" w:eastAsia="ja-JP"/>
        </w:rPr>
        <w:t>“</w:t>
      </w:r>
      <w:r w:rsidR="00842BD0">
        <w:rPr>
          <w:rFonts w:eastAsia="ＭＳ 明朝" w:hint="eastAsia"/>
          <w:iCs/>
          <w:sz w:val="22"/>
          <w:lang w:val="en-US" w:eastAsia="ja-JP"/>
        </w:rPr>
        <w:t>periodic</w:t>
      </w:r>
      <w:r w:rsidR="00842BD0">
        <w:rPr>
          <w:rFonts w:eastAsia="ＭＳ 明朝"/>
          <w:iCs/>
          <w:sz w:val="22"/>
          <w:lang w:val="en-US" w:eastAsia="ja-JP"/>
        </w:rPr>
        <w:t>”</w:t>
      </w:r>
      <w:r w:rsidR="00842BD0">
        <w:rPr>
          <w:rFonts w:eastAsia="ＭＳ 明朝" w:hint="eastAsia"/>
          <w:iCs/>
          <w:sz w:val="22"/>
          <w:lang w:val="en-US" w:eastAsia="ja-JP"/>
        </w:rPr>
        <w:t xml:space="preserve"> reporting</w:t>
      </w:r>
      <w:r w:rsidR="00992CFA">
        <w:rPr>
          <w:rFonts w:eastAsia="ＭＳ 明朝" w:hint="eastAsia"/>
          <w:iCs/>
          <w:sz w:val="22"/>
          <w:lang w:val="en-US" w:eastAsia="ja-JP"/>
        </w:rPr>
        <w:t xml:space="preserve"> as following.</w:t>
      </w:r>
    </w:p>
    <w:tbl>
      <w:tblPr>
        <w:tblStyle w:val="a9"/>
        <w:tblW w:w="0" w:type="auto"/>
        <w:tblLook w:val="04A0" w:firstRow="1" w:lastRow="0" w:firstColumn="1" w:lastColumn="0" w:noHBand="0" w:noVBand="1"/>
      </w:tblPr>
      <w:tblGrid>
        <w:gridCol w:w="10062"/>
      </w:tblGrid>
      <w:tr w:rsidR="00E96378" w14:paraId="383C8573" w14:textId="77777777" w:rsidTr="00E96378">
        <w:tc>
          <w:tcPr>
            <w:tcW w:w="10062" w:type="dxa"/>
          </w:tcPr>
          <w:p w14:paraId="63B92F18" w14:textId="534E965E" w:rsidR="00E96378" w:rsidRPr="002764A4" w:rsidRDefault="00E96378" w:rsidP="00E96378">
            <w:pPr>
              <w:spacing w:before="240" w:after="120"/>
              <w:jc w:val="both"/>
              <w:rPr>
                <w:rFonts w:eastAsia="ＭＳ 明朝"/>
                <w:b/>
                <w:iCs/>
                <w:sz w:val="22"/>
                <w:u w:val="single"/>
                <w:lang w:val="en-US" w:eastAsia="ja-JP"/>
              </w:rPr>
            </w:pPr>
            <w:r w:rsidRPr="002764A4">
              <w:rPr>
                <w:rFonts w:eastAsia="ＭＳ 明朝" w:hint="eastAsia"/>
                <w:b/>
                <w:iCs/>
                <w:sz w:val="22"/>
                <w:u w:val="single"/>
                <w:lang w:val="en-US" w:eastAsia="ja-JP"/>
              </w:rPr>
              <w:t>TS 38.133</w:t>
            </w:r>
            <w:r w:rsidR="00266E0C">
              <w:rPr>
                <w:rFonts w:eastAsia="ＭＳ 明朝" w:hint="eastAsia"/>
                <w:b/>
                <w:iCs/>
                <w:sz w:val="22"/>
                <w:u w:val="single"/>
                <w:lang w:val="en-US" w:eastAsia="ja-JP"/>
              </w:rPr>
              <w:t xml:space="preserve"> [2]</w:t>
            </w:r>
          </w:p>
          <w:p w14:paraId="71E2069B" w14:textId="77777777" w:rsidR="00891D92" w:rsidRPr="00891D92" w:rsidRDefault="00891D92" w:rsidP="00891D92">
            <w:pPr>
              <w:keepNext/>
              <w:keepLines/>
              <w:spacing w:before="180" w:after="180"/>
              <w:ind w:left="1134" w:hanging="1134"/>
              <w:outlineLvl w:val="1"/>
              <w:rPr>
                <w:rFonts w:ascii="Arial" w:eastAsia="SimSun" w:hAnsi="Arial"/>
                <w:sz w:val="32"/>
                <w:szCs w:val="20"/>
              </w:rPr>
            </w:pPr>
            <w:bookmarkStart w:id="0" w:name="_Toc523909246"/>
            <w:r w:rsidRPr="00891D92">
              <w:rPr>
                <w:rFonts w:ascii="Arial" w:eastAsia="SimSun" w:hAnsi="Arial"/>
                <w:sz w:val="32"/>
                <w:szCs w:val="20"/>
              </w:rPr>
              <w:t>8.7</w:t>
            </w:r>
            <w:r w:rsidRPr="00891D92">
              <w:rPr>
                <w:rFonts w:ascii="Arial" w:eastAsia="SimSun" w:hAnsi="Arial"/>
                <w:sz w:val="32"/>
                <w:szCs w:val="20"/>
              </w:rPr>
              <w:tab/>
            </w:r>
            <w:r w:rsidRPr="00891D92">
              <w:rPr>
                <w:rFonts w:ascii="Arial" w:eastAsia="SimSun" w:hAnsi="Arial"/>
                <w:color w:val="000000"/>
                <w:sz w:val="32"/>
                <w:szCs w:val="20"/>
                <w:lang w:val="en-US"/>
              </w:rPr>
              <w:t>L1-RSRP Computation for Reporting</w:t>
            </w:r>
            <w:bookmarkEnd w:id="0"/>
          </w:p>
          <w:p w14:paraId="07244A18" w14:textId="77777777" w:rsidR="00891D92" w:rsidRPr="00891D92" w:rsidRDefault="00891D92" w:rsidP="00891D92">
            <w:pPr>
              <w:keepNext/>
              <w:keepLines/>
              <w:spacing w:before="120" w:after="180"/>
              <w:ind w:left="1134" w:hanging="1134"/>
              <w:outlineLvl w:val="2"/>
              <w:rPr>
                <w:rFonts w:ascii="Arial" w:eastAsia="SimSun" w:hAnsi="Arial"/>
                <w:sz w:val="28"/>
                <w:szCs w:val="20"/>
              </w:rPr>
            </w:pPr>
            <w:bookmarkStart w:id="1" w:name="_Toc523909247"/>
            <w:r w:rsidRPr="00891D92">
              <w:rPr>
                <w:rFonts w:ascii="Arial" w:eastAsia="SimSun" w:hAnsi="Arial"/>
                <w:sz w:val="28"/>
                <w:szCs w:val="20"/>
              </w:rPr>
              <w:t>8.7.1</w:t>
            </w:r>
            <w:r w:rsidRPr="00891D92">
              <w:rPr>
                <w:rFonts w:ascii="Arial" w:eastAsia="SimSun" w:hAnsi="Arial"/>
                <w:sz w:val="28"/>
                <w:szCs w:val="20"/>
              </w:rPr>
              <w:tab/>
              <w:t>Introduction</w:t>
            </w:r>
            <w:bookmarkEnd w:id="1"/>
          </w:p>
          <w:p w14:paraId="163B2FD9" w14:textId="77777777" w:rsidR="00891D92" w:rsidRPr="00891D92" w:rsidRDefault="00891D92" w:rsidP="00891D92">
            <w:pPr>
              <w:spacing w:after="180"/>
              <w:rPr>
                <w:rFonts w:eastAsia="SimSun" w:cs="v5.0.0"/>
                <w:sz w:val="20"/>
                <w:szCs w:val="20"/>
              </w:rPr>
            </w:pPr>
            <w:r w:rsidRPr="00891D92">
              <w:rPr>
                <w:rFonts w:eastAsia="SimSun" w:cs="v4.2.0"/>
                <w:sz w:val="20"/>
                <w:szCs w:val="20"/>
              </w:rPr>
              <w:t xml:space="preserve">When a </w:t>
            </w:r>
            <w:r w:rsidRPr="00891D92">
              <w:rPr>
                <w:rFonts w:eastAsia="SimSun"/>
                <w:color w:val="000000"/>
                <w:sz w:val="20"/>
                <w:szCs w:val="20"/>
                <w:lang w:val="en-US"/>
              </w:rPr>
              <w:t xml:space="preserve">CSI-RS resource or a SSB index is indicated in RRC message </w:t>
            </w:r>
            <w:r w:rsidRPr="00891D92">
              <w:rPr>
                <w:rFonts w:eastAsia="SimSun"/>
                <w:i/>
                <w:color w:val="000000"/>
                <w:sz w:val="20"/>
                <w:szCs w:val="20"/>
                <w:lang w:val="en-US"/>
              </w:rPr>
              <w:t>CSI-</w:t>
            </w:r>
            <w:proofErr w:type="spellStart"/>
            <w:r w:rsidRPr="00891D92">
              <w:rPr>
                <w:rFonts w:eastAsia="SimSun"/>
                <w:i/>
                <w:color w:val="000000"/>
                <w:sz w:val="20"/>
                <w:szCs w:val="20"/>
                <w:lang w:val="en-US"/>
              </w:rPr>
              <w:t>ReportConfig</w:t>
            </w:r>
            <w:proofErr w:type="spellEnd"/>
            <w:r w:rsidRPr="00891D92">
              <w:rPr>
                <w:rFonts w:eastAsia="SimSun"/>
                <w:color w:val="000000"/>
                <w:sz w:val="20"/>
                <w:szCs w:val="20"/>
                <w:lang w:val="en-US"/>
              </w:rPr>
              <w:t xml:space="preserve"> with </w:t>
            </w:r>
            <w:proofErr w:type="spellStart"/>
            <w:r w:rsidRPr="00891D92">
              <w:rPr>
                <w:rFonts w:eastAsia="SimSun"/>
                <w:i/>
                <w:color w:val="000000"/>
                <w:sz w:val="20"/>
                <w:szCs w:val="20"/>
                <w:lang w:val="en-US"/>
              </w:rPr>
              <w:t>reportQuantity</w:t>
            </w:r>
            <w:proofErr w:type="spellEnd"/>
            <w:r w:rsidRPr="00891D92">
              <w:rPr>
                <w:rFonts w:eastAsia="SimSun"/>
                <w:color w:val="000000"/>
                <w:sz w:val="20"/>
                <w:szCs w:val="20"/>
                <w:lang w:val="en-US"/>
              </w:rPr>
              <w:t xml:space="preserve"> set to "cri-RSRP" or "none" by network, </w:t>
            </w:r>
            <w:r w:rsidRPr="00891D92">
              <w:rPr>
                <w:rFonts w:eastAsia="SimSun" w:cs="v4.2.0"/>
                <w:sz w:val="20"/>
                <w:szCs w:val="20"/>
              </w:rPr>
              <w:t xml:space="preserve">the UE shall be able to </w:t>
            </w:r>
            <w:r w:rsidRPr="00891D92">
              <w:rPr>
                <w:rFonts w:eastAsia="SimSun" w:cs="v5.0.0"/>
                <w:sz w:val="20"/>
                <w:szCs w:val="20"/>
              </w:rPr>
              <w:t xml:space="preserve">perform </w:t>
            </w:r>
            <w:r w:rsidRPr="00891D92">
              <w:rPr>
                <w:rFonts w:eastAsia="SimSun"/>
                <w:iCs/>
                <w:sz w:val="20"/>
                <w:szCs w:val="20"/>
              </w:rPr>
              <w:t>L1-RSRP measurements</w:t>
            </w:r>
            <w:r w:rsidRPr="00891D92">
              <w:rPr>
                <w:rFonts w:eastAsia="SimSun" w:cs="v5.0.0"/>
                <w:sz w:val="20"/>
                <w:szCs w:val="20"/>
              </w:rPr>
              <w:t xml:space="preserve"> based on the configured reference signals. </w:t>
            </w:r>
          </w:p>
          <w:p w14:paraId="254A8E29" w14:textId="02780135" w:rsidR="00E96378" w:rsidRPr="00941816" w:rsidRDefault="00891D92" w:rsidP="00361768">
            <w:pPr>
              <w:spacing w:after="180"/>
              <w:rPr>
                <w:rFonts w:eastAsia="?? ??"/>
                <w:sz w:val="20"/>
                <w:szCs w:val="20"/>
                <w:lang w:val="en-US" w:eastAsia="ja-JP"/>
              </w:rPr>
            </w:pPr>
            <w:r w:rsidRPr="00891D92">
              <w:rPr>
                <w:rFonts w:eastAsia="SimSun"/>
                <w:sz w:val="20"/>
                <w:szCs w:val="20"/>
                <w:highlight w:val="yellow"/>
              </w:rPr>
              <w:t xml:space="preserve">The L1-RSRP </w:t>
            </w:r>
            <w:proofErr w:type="spellStart"/>
            <w:r w:rsidRPr="00891D92">
              <w:rPr>
                <w:rFonts w:eastAsia="SimSun"/>
                <w:sz w:val="20"/>
                <w:szCs w:val="20"/>
                <w:highlight w:val="yellow"/>
              </w:rPr>
              <w:t>compution</w:t>
            </w:r>
            <w:proofErr w:type="spellEnd"/>
            <w:r w:rsidRPr="00891D92">
              <w:rPr>
                <w:rFonts w:eastAsia="SimSun"/>
                <w:sz w:val="20"/>
                <w:szCs w:val="20"/>
                <w:highlight w:val="yellow"/>
              </w:rPr>
              <w:t xml:space="preserve"> requirements </w:t>
            </w:r>
            <w:r w:rsidRPr="00891D92">
              <w:rPr>
                <w:rFonts w:eastAsia="?? ??"/>
                <w:sz w:val="20"/>
                <w:szCs w:val="20"/>
                <w:highlight w:val="yellow"/>
              </w:rPr>
              <w:t xml:space="preserve">shall be applied to a SSB </w:t>
            </w:r>
            <w:r w:rsidRPr="00891D92">
              <w:rPr>
                <w:rFonts w:eastAsia="SimSun"/>
                <w:color w:val="000000"/>
                <w:sz w:val="20"/>
                <w:szCs w:val="20"/>
                <w:highlight w:val="yellow"/>
                <w:lang w:val="en-US"/>
              </w:rPr>
              <w:t>resource</w:t>
            </w:r>
            <w:r w:rsidRPr="00891D92">
              <w:rPr>
                <w:rFonts w:eastAsia="?? ??"/>
                <w:sz w:val="20"/>
                <w:szCs w:val="20"/>
                <w:highlight w:val="yellow"/>
              </w:rPr>
              <w:t xml:space="preserve"> or a periodic </w:t>
            </w:r>
            <w:r w:rsidRPr="00891D92">
              <w:rPr>
                <w:rFonts w:eastAsia="SimSun"/>
                <w:color w:val="000000"/>
                <w:sz w:val="20"/>
                <w:szCs w:val="20"/>
                <w:highlight w:val="yellow"/>
                <w:lang w:val="en-US"/>
              </w:rPr>
              <w:t xml:space="preserve">CSI-RS resource only when </w:t>
            </w:r>
            <w:proofErr w:type="spellStart"/>
            <w:r w:rsidRPr="00891D92">
              <w:rPr>
                <w:rFonts w:eastAsia="SimSun"/>
                <w:i/>
                <w:color w:val="000000"/>
                <w:sz w:val="20"/>
                <w:szCs w:val="20"/>
                <w:highlight w:val="yellow"/>
                <w:lang w:val="en-US"/>
              </w:rPr>
              <w:t>reportConfigType</w:t>
            </w:r>
            <w:proofErr w:type="spellEnd"/>
            <w:r w:rsidRPr="00891D92">
              <w:rPr>
                <w:rFonts w:eastAsia="SimSun"/>
                <w:color w:val="000000"/>
                <w:sz w:val="20"/>
                <w:szCs w:val="20"/>
                <w:highlight w:val="yellow"/>
                <w:lang w:val="en-US"/>
              </w:rPr>
              <w:t xml:space="preserve"> of </w:t>
            </w:r>
            <w:r w:rsidRPr="00891D92">
              <w:rPr>
                <w:rFonts w:eastAsia="SimSun"/>
                <w:i/>
                <w:color w:val="000000"/>
                <w:sz w:val="20"/>
                <w:szCs w:val="20"/>
                <w:highlight w:val="yellow"/>
                <w:lang w:val="en-US"/>
              </w:rPr>
              <w:t>CSI-</w:t>
            </w:r>
            <w:proofErr w:type="spellStart"/>
            <w:r w:rsidRPr="00891D92">
              <w:rPr>
                <w:rFonts w:eastAsia="SimSun"/>
                <w:i/>
                <w:color w:val="000000"/>
                <w:sz w:val="20"/>
                <w:szCs w:val="20"/>
                <w:highlight w:val="yellow"/>
                <w:lang w:val="en-US"/>
              </w:rPr>
              <w:t>ReportConfig</w:t>
            </w:r>
            <w:proofErr w:type="spellEnd"/>
            <w:r w:rsidRPr="00891D92">
              <w:rPr>
                <w:rFonts w:eastAsia="SimSun"/>
                <w:color w:val="000000"/>
                <w:sz w:val="20"/>
                <w:szCs w:val="20"/>
                <w:highlight w:val="yellow"/>
                <w:lang w:val="en-US"/>
              </w:rPr>
              <w:t xml:space="preserve"> is set to "periodic".</w:t>
            </w:r>
          </w:p>
        </w:tc>
      </w:tr>
    </w:tbl>
    <w:p w14:paraId="4607BBF1" w14:textId="26793DC2" w:rsidR="00E96378" w:rsidRPr="00AA2B86" w:rsidRDefault="00992CFA" w:rsidP="005F4FF4">
      <w:pPr>
        <w:spacing w:before="240" w:after="120"/>
        <w:jc w:val="both"/>
        <w:rPr>
          <w:rFonts w:eastAsia="ＭＳ 明朝"/>
          <w:iCs/>
          <w:sz w:val="22"/>
          <w:lang w:val="en-US" w:eastAsia="ja-JP"/>
        </w:rPr>
      </w:pPr>
      <w:r>
        <w:rPr>
          <w:rFonts w:eastAsia="ＭＳ 明朝" w:hint="eastAsia"/>
          <w:iCs/>
          <w:sz w:val="22"/>
          <w:lang w:val="en-US" w:eastAsia="ja-JP"/>
        </w:rPr>
        <w:t xml:space="preserve">If it </w:t>
      </w:r>
      <w:r w:rsidR="00941816">
        <w:rPr>
          <w:rFonts w:eastAsia="ＭＳ 明朝" w:hint="eastAsia"/>
          <w:iCs/>
          <w:sz w:val="22"/>
          <w:lang w:val="en-US" w:eastAsia="ja-JP"/>
        </w:rPr>
        <w:t>is</w:t>
      </w:r>
      <w:r>
        <w:rPr>
          <w:rFonts w:eastAsia="ＭＳ 明朝" w:hint="eastAsia"/>
          <w:iCs/>
          <w:sz w:val="22"/>
          <w:lang w:val="en-US" w:eastAsia="ja-JP"/>
        </w:rPr>
        <w:t xml:space="preserve"> agreed that L1-RSRP measurement</w:t>
      </w:r>
      <w:r w:rsidR="00941816">
        <w:rPr>
          <w:rFonts w:eastAsia="ＭＳ 明朝" w:hint="eastAsia"/>
          <w:iCs/>
          <w:sz w:val="22"/>
          <w:lang w:val="en-US" w:eastAsia="ja-JP"/>
        </w:rPr>
        <w:t xml:space="preserve"> result</w:t>
      </w:r>
      <w:r>
        <w:rPr>
          <w:rFonts w:eastAsia="ＭＳ 明朝" w:hint="eastAsia"/>
          <w:iCs/>
          <w:sz w:val="22"/>
          <w:lang w:val="en-US" w:eastAsia="ja-JP"/>
        </w:rPr>
        <w:t xml:space="preserve"> should be </w:t>
      </w:r>
      <w:r w:rsidR="000D6CEF">
        <w:rPr>
          <w:rFonts w:eastAsia="ＭＳ 明朝" w:hint="eastAsia"/>
          <w:iCs/>
          <w:sz w:val="22"/>
          <w:lang w:val="en-US" w:eastAsia="ja-JP"/>
        </w:rPr>
        <w:t>averaged by multiple samples, evaluation period not only for periodic reporting but also for semi-persistent reporting might be necessary.</w:t>
      </w:r>
      <w:r w:rsidR="00AA2B86">
        <w:rPr>
          <w:rFonts w:eastAsia="ＭＳ 明朝" w:hint="eastAsia"/>
          <w:iCs/>
          <w:sz w:val="22"/>
          <w:lang w:val="en-US" w:eastAsia="ja-JP"/>
        </w:rPr>
        <w:t xml:space="preserve"> </w:t>
      </w:r>
      <w:r w:rsidR="00AA2B86" w:rsidRPr="00AA2B86">
        <w:rPr>
          <w:rFonts w:eastAsia="ＭＳ 明朝"/>
          <w:iCs/>
          <w:sz w:val="22"/>
          <w:lang w:val="en-US" w:eastAsia="ja-JP"/>
        </w:rPr>
        <w:t>Furthermore, in our understanding,</w:t>
      </w:r>
      <w:r w:rsidR="00941816">
        <w:rPr>
          <w:rFonts w:eastAsia="ＭＳ 明朝" w:hint="eastAsia"/>
          <w:iCs/>
          <w:sz w:val="22"/>
          <w:lang w:val="en-US" w:eastAsia="ja-JP"/>
        </w:rPr>
        <w:t xml:space="preserve"> L1</w:t>
      </w:r>
      <w:r w:rsidR="00AA2B86" w:rsidRPr="00AA2B86">
        <w:rPr>
          <w:rFonts w:eastAsia="ＭＳ 明朝"/>
          <w:iCs/>
          <w:sz w:val="22"/>
          <w:lang w:val="en-US" w:eastAsia="ja-JP"/>
        </w:rPr>
        <w:t xml:space="preserve"> averaging </w:t>
      </w:r>
      <w:r w:rsidR="00941816">
        <w:rPr>
          <w:rFonts w:eastAsia="ＭＳ 明朝" w:hint="eastAsia"/>
          <w:iCs/>
          <w:sz w:val="22"/>
          <w:lang w:val="en-US" w:eastAsia="ja-JP"/>
        </w:rPr>
        <w:t>for</w:t>
      </w:r>
      <w:r w:rsidR="00AA2B86" w:rsidRPr="00AA2B86">
        <w:rPr>
          <w:rFonts w:eastAsia="ＭＳ 明朝"/>
          <w:iCs/>
          <w:sz w:val="22"/>
          <w:lang w:val="en-US" w:eastAsia="ja-JP"/>
        </w:rPr>
        <w:t xml:space="preserve"> L1-RSRP</w:t>
      </w:r>
      <w:r w:rsidR="00941816">
        <w:rPr>
          <w:rFonts w:eastAsia="ＭＳ 明朝"/>
          <w:iCs/>
          <w:sz w:val="22"/>
          <w:lang w:val="en-US" w:eastAsia="ja-JP"/>
        </w:rPr>
        <w:t xml:space="preserve"> reporting</w:t>
      </w:r>
      <w:r w:rsidR="00833467">
        <w:rPr>
          <w:rFonts w:eastAsia="ＭＳ 明朝" w:hint="eastAsia"/>
          <w:iCs/>
          <w:sz w:val="22"/>
          <w:lang w:val="en-US" w:eastAsia="ja-JP"/>
        </w:rPr>
        <w:t xml:space="preserve"> would be</w:t>
      </w:r>
      <w:r w:rsidR="00941816">
        <w:rPr>
          <w:rFonts w:eastAsia="ＭＳ 明朝" w:hint="eastAsia"/>
          <w:iCs/>
          <w:sz w:val="22"/>
          <w:lang w:val="en-US" w:eastAsia="ja-JP"/>
        </w:rPr>
        <w:t xml:space="preserve"> applicable</w:t>
      </w:r>
      <w:r w:rsidR="00AA2B86" w:rsidRPr="00AA2B86">
        <w:rPr>
          <w:rFonts w:eastAsia="ＭＳ 明朝"/>
          <w:iCs/>
          <w:sz w:val="22"/>
          <w:lang w:val="en-US" w:eastAsia="ja-JP"/>
        </w:rPr>
        <w:t xml:space="preserve"> only in </w:t>
      </w:r>
      <w:r w:rsidR="00C35EFE">
        <w:rPr>
          <w:rFonts w:eastAsia="ＭＳ 明朝" w:hint="eastAsia"/>
          <w:iCs/>
          <w:sz w:val="22"/>
          <w:lang w:val="en-US" w:eastAsia="ja-JP"/>
        </w:rPr>
        <w:t xml:space="preserve">the </w:t>
      </w:r>
      <w:r w:rsidR="00A95D78">
        <w:rPr>
          <w:rFonts w:eastAsia="ＭＳ 明朝"/>
          <w:iCs/>
          <w:sz w:val="22"/>
          <w:lang w:val="en-US" w:eastAsia="ja-JP"/>
        </w:rPr>
        <w:t>case where</w:t>
      </w:r>
      <w:r w:rsidR="00A95D78">
        <w:rPr>
          <w:rFonts w:eastAsia="ＭＳ 明朝" w:hint="eastAsia"/>
          <w:iCs/>
          <w:sz w:val="22"/>
          <w:lang w:val="en-US" w:eastAsia="ja-JP"/>
        </w:rPr>
        <w:t xml:space="preserve"> </w:t>
      </w:r>
      <w:proofErr w:type="spellStart"/>
      <w:r w:rsidR="00AA2B86" w:rsidRPr="00AA2B86">
        <w:rPr>
          <w:rFonts w:eastAsia="ＭＳ 明朝"/>
          <w:i/>
          <w:iCs/>
          <w:sz w:val="22"/>
          <w:lang w:val="en-US" w:eastAsia="ja-JP"/>
        </w:rPr>
        <w:t>timeRestrictionForChannelMeasurements</w:t>
      </w:r>
      <w:proofErr w:type="spellEnd"/>
      <w:r w:rsidR="00AA2B86" w:rsidRPr="00AA2B86">
        <w:rPr>
          <w:rFonts w:eastAsia="ＭＳ 明朝"/>
          <w:iCs/>
          <w:sz w:val="22"/>
          <w:lang w:val="en-US" w:eastAsia="ja-JP"/>
        </w:rPr>
        <w:t xml:space="preserve">, is </w:t>
      </w:r>
      <w:r w:rsidR="006C7BAE">
        <w:rPr>
          <w:rFonts w:eastAsia="ＭＳ 明朝" w:hint="eastAsia"/>
          <w:iCs/>
          <w:sz w:val="22"/>
          <w:lang w:val="en-US" w:eastAsia="ja-JP"/>
        </w:rPr>
        <w:t xml:space="preserve">not </w:t>
      </w:r>
      <w:r w:rsidR="00AA2B86" w:rsidRPr="00AA2B86">
        <w:rPr>
          <w:rFonts w:eastAsia="ＭＳ 明朝"/>
          <w:iCs/>
          <w:sz w:val="22"/>
          <w:lang w:val="en-US" w:eastAsia="ja-JP"/>
        </w:rPr>
        <w:t>configured.</w:t>
      </w:r>
      <w:r w:rsidR="002F7B6F">
        <w:rPr>
          <w:rFonts w:eastAsia="ＭＳ 明朝" w:hint="eastAsia"/>
          <w:iCs/>
          <w:sz w:val="22"/>
          <w:lang w:val="en-US" w:eastAsia="ja-JP"/>
        </w:rPr>
        <w:t xml:space="preserve"> Otherwise, UE has to </w:t>
      </w:r>
      <w:r w:rsidR="00B022DF">
        <w:rPr>
          <w:rFonts w:eastAsia="ＭＳ 明朝" w:hint="eastAsia"/>
          <w:iCs/>
          <w:sz w:val="22"/>
          <w:lang w:val="en-US" w:eastAsia="ja-JP"/>
        </w:rPr>
        <w:t xml:space="preserve">perform L1-RSRP </w:t>
      </w:r>
      <w:r w:rsidR="002F7B6F">
        <w:rPr>
          <w:rFonts w:eastAsia="ＭＳ 明朝" w:hint="eastAsia"/>
          <w:iCs/>
          <w:sz w:val="22"/>
          <w:lang w:val="en-US" w:eastAsia="ja-JP"/>
        </w:rPr>
        <w:t>repor</w:t>
      </w:r>
      <w:r w:rsidR="00B022DF">
        <w:rPr>
          <w:rFonts w:eastAsia="ＭＳ 明朝" w:hint="eastAsia"/>
          <w:iCs/>
          <w:sz w:val="22"/>
          <w:lang w:val="en-US" w:eastAsia="ja-JP"/>
        </w:rPr>
        <w:t>ting</w:t>
      </w:r>
      <w:r w:rsidR="002F7B6F">
        <w:rPr>
          <w:rFonts w:eastAsia="ＭＳ 明朝" w:hint="eastAsia"/>
          <w:iCs/>
          <w:sz w:val="22"/>
          <w:lang w:val="en-US" w:eastAsia="ja-JP"/>
        </w:rPr>
        <w:t xml:space="preserve"> </w:t>
      </w:r>
      <w:r w:rsidR="001D6222">
        <w:rPr>
          <w:rFonts w:eastAsia="ＭＳ 明朝" w:hint="eastAsia"/>
          <w:iCs/>
          <w:sz w:val="22"/>
          <w:lang w:val="en-US" w:eastAsia="ja-JP"/>
        </w:rPr>
        <w:t>based on</w:t>
      </w:r>
      <w:r w:rsidR="002F7B6F">
        <w:rPr>
          <w:rFonts w:eastAsia="ＭＳ 明朝" w:hint="eastAsia"/>
          <w:iCs/>
          <w:sz w:val="22"/>
          <w:lang w:val="en-US" w:eastAsia="ja-JP"/>
        </w:rPr>
        <w:t xml:space="preserve"> </w:t>
      </w:r>
      <w:r w:rsidR="008955E6">
        <w:rPr>
          <w:rFonts w:eastAsia="ＭＳ 明朝" w:hint="eastAsia"/>
          <w:iCs/>
          <w:sz w:val="22"/>
          <w:lang w:val="en-US" w:eastAsia="ja-JP"/>
        </w:rPr>
        <w:t>single</w:t>
      </w:r>
      <w:r w:rsidR="002F7B6F">
        <w:rPr>
          <w:rFonts w:eastAsia="ＭＳ 明朝" w:hint="eastAsia"/>
          <w:iCs/>
          <w:sz w:val="22"/>
          <w:lang w:val="en-US" w:eastAsia="ja-JP"/>
        </w:rPr>
        <w:t xml:space="preserve"> shot measurement.</w:t>
      </w:r>
      <w:r w:rsidR="007E0AC9">
        <w:rPr>
          <w:rFonts w:eastAsia="ＭＳ 明朝" w:hint="eastAsia"/>
          <w:iCs/>
          <w:sz w:val="22"/>
          <w:lang w:val="en-US" w:eastAsia="ja-JP"/>
        </w:rPr>
        <w:t xml:space="preserve"> In addition, if NW set</w:t>
      </w:r>
      <w:r w:rsidR="00F23360">
        <w:rPr>
          <w:rFonts w:eastAsia="ＭＳ 明朝" w:hint="eastAsia"/>
          <w:iCs/>
          <w:sz w:val="22"/>
          <w:lang w:val="en-US" w:eastAsia="ja-JP"/>
        </w:rPr>
        <w:t>s</w:t>
      </w:r>
      <w:r w:rsidR="007E0AC9">
        <w:rPr>
          <w:rFonts w:eastAsia="ＭＳ 明朝" w:hint="eastAsia"/>
          <w:iCs/>
          <w:sz w:val="22"/>
          <w:lang w:val="en-US" w:eastAsia="ja-JP"/>
        </w:rPr>
        <w:t xml:space="preserve"> </w:t>
      </w:r>
      <w:proofErr w:type="spellStart"/>
      <w:r w:rsidR="007E0AC9" w:rsidRPr="007E0AC9">
        <w:rPr>
          <w:rFonts w:eastAsia="ＭＳ 明朝"/>
          <w:i/>
          <w:iCs/>
          <w:sz w:val="22"/>
          <w:lang w:val="en-US" w:eastAsia="ja-JP"/>
        </w:rPr>
        <w:t>reportConfigType</w:t>
      </w:r>
      <w:proofErr w:type="spellEnd"/>
      <w:r w:rsidR="007E0AC9">
        <w:rPr>
          <w:rFonts w:eastAsia="ＭＳ 明朝" w:hint="eastAsia"/>
          <w:iCs/>
          <w:sz w:val="22"/>
          <w:lang w:val="en-US" w:eastAsia="ja-JP"/>
        </w:rPr>
        <w:t xml:space="preserve"> to </w:t>
      </w:r>
      <w:r w:rsidR="007E0AC9">
        <w:rPr>
          <w:rFonts w:eastAsia="ＭＳ 明朝"/>
          <w:iCs/>
          <w:sz w:val="22"/>
          <w:lang w:val="en-US" w:eastAsia="ja-JP"/>
        </w:rPr>
        <w:t>“</w:t>
      </w:r>
      <w:r w:rsidR="007E0AC9">
        <w:rPr>
          <w:rFonts w:eastAsia="ＭＳ 明朝" w:hint="eastAsia"/>
          <w:iCs/>
          <w:sz w:val="22"/>
          <w:lang w:val="en-US" w:eastAsia="ja-JP"/>
        </w:rPr>
        <w:t>aperiodic</w:t>
      </w:r>
      <w:r w:rsidR="007E0AC9">
        <w:rPr>
          <w:rFonts w:eastAsia="ＭＳ 明朝"/>
          <w:iCs/>
          <w:sz w:val="22"/>
          <w:lang w:val="en-US" w:eastAsia="ja-JP"/>
        </w:rPr>
        <w:t>”</w:t>
      </w:r>
      <w:r w:rsidR="007E0AC9">
        <w:rPr>
          <w:rFonts w:eastAsia="ＭＳ 明朝" w:hint="eastAsia"/>
          <w:iCs/>
          <w:sz w:val="22"/>
          <w:lang w:val="en-US" w:eastAsia="ja-JP"/>
        </w:rPr>
        <w:t xml:space="preserve">, UE would be also </w:t>
      </w:r>
      <w:r w:rsidR="007E0AC9">
        <w:rPr>
          <w:rFonts w:eastAsia="ＭＳ 明朝"/>
          <w:iCs/>
          <w:sz w:val="22"/>
          <w:lang w:val="en-US" w:eastAsia="ja-JP"/>
        </w:rPr>
        <w:t>expected</w:t>
      </w:r>
      <w:r w:rsidR="007E0AC9">
        <w:rPr>
          <w:rFonts w:eastAsia="ＭＳ 明朝" w:hint="eastAsia"/>
          <w:iCs/>
          <w:sz w:val="22"/>
          <w:lang w:val="en-US" w:eastAsia="ja-JP"/>
        </w:rPr>
        <w:t xml:space="preserve"> to perform </w:t>
      </w:r>
      <w:r w:rsidR="00DF2DE3">
        <w:rPr>
          <w:rFonts w:eastAsia="ＭＳ 明朝" w:hint="eastAsia"/>
          <w:iCs/>
          <w:sz w:val="22"/>
          <w:lang w:val="en-US" w:eastAsia="ja-JP"/>
        </w:rPr>
        <w:t xml:space="preserve">single shot based </w:t>
      </w:r>
      <w:r w:rsidR="007E0AC9">
        <w:rPr>
          <w:rFonts w:eastAsia="ＭＳ 明朝" w:hint="eastAsia"/>
          <w:iCs/>
          <w:sz w:val="22"/>
          <w:lang w:val="en-US" w:eastAsia="ja-JP"/>
        </w:rPr>
        <w:t xml:space="preserve">L1-RSRP reporting. Therefore, requirement for single shot L1-RSRP measurement should be specified to ensure </w:t>
      </w:r>
      <w:r w:rsidR="008955E6">
        <w:rPr>
          <w:rFonts w:eastAsia="ＭＳ 明朝" w:hint="eastAsia"/>
          <w:iCs/>
          <w:sz w:val="22"/>
          <w:lang w:val="en-US" w:eastAsia="ja-JP"/>
        </w:rPr>
        <w:t>the performance of L1-RSRP measurement and reporting.</w:t>
      </w:r>
    </w:p>
    <w:p w14:paraId="688435BD" w14:textId="0E5010D1" w:rsidR="0085490B" w:rsidRDefault="0085490B" w:rsidP="005F4FF4">
      <w:pPr>
        <w:spacing w:before="240" w:after="120"/>
        <w:jc w:val="both"/>
        <w:rPr>
          <w:rFonts w:eastAsia="ＭＳ 明朝"/>
          <w:b/>
          <w:iCs/>
          <w:sz w:val="22"/>
          <w:lang w:val="en-US" w:eastAsia="ja-JP"/>
        </w:rPr>
      </w:pPr>
      <w:r w:rsidRPr="0085490B">
        <w:rPr>
          <w:rFonts w:eastAsia="ＭＳ 明朝" w:hint="eastAsia"/>
          <w:b/>
          <w:iCs/>
          <w:sz w:val="22"/>
          <w:u w:val="single"/>
          <w:lang w:val="en-US" w:eastAsia="ja-JP"/>
        </w:rPr>
        <w:t>Observation 1</w:t>
      </w:r>
      <w:r w:rsidRPr="0085490B">
        <w:rPr>
          <w:rFonts w:eastAsia="ＭＳ 明朝" w:hint="eastAsia"/>
          <w:b/>
          <w:iCs/>
          <w:sz w:val="22"/>
          <w:lang w:val="en-US" w:eastAsia="ja-JP"/>
        </w:rPr>
        <w:t xml:space="preserve">: </w:t>
      </w:r>
      <w:r>
        <w:rPr>
          <w:rFonts w:eastAsia="ＭＳ 明朝" w:hint="eastAsia"/>
          <w:b/>
          <w:iCs/>
          <w:sz w:val="22"/>
          <w:lang w:val="en-US" w:eastAsia="ja-JP"/>
        </w:rPr>
        <w:t xml:space="preserve">If </w:t>
      </w:r>
      <w:r w:rsidR="005B7C27">
        <w:rPr>
          <w:rFonts w:eastAsia="ＭＳ 明朝" w:hint="eastAsia"/>
          <w:b/>
          <w:iCs/>
          <w:sz w:val="22"/>
          <w:lang w:val="en-US" w:eastAsia="ja-JP"/>
        </w:rPr>
        <w:t>L1 averaging for</w:t>
      </w:r>
      <w:r>
        <w:rPr>
          <w:rFonts w:eastAsia="ＭＳ 明朝" w:hint="eastAsia"/>
          <w:b/>
          <w:iCs/>
          <w:sz w:val="22"/>
          <w:lang w:val="en-US" w:eastAsia="ja-JP"/>
        </w:rPr>
        <w:t xml:space="preserve"> L1-RSRP</w:t>
      </w:r>
      <w:r w:rsidR="005B7C27">
        <w:rPr>
          <w:rFonts w:eastAsia="ＭＳ 明朝" w:hint="eastAsia"/>
          <w:b/>
          <w:iCs/>
          <w:sz w:val="22"/>
          <w:lang w:val="en-US" w:eastAsia="ja-JP"/>
        </w:rPr>
        <w:t xml:space="preserve"> </w:t>
      </w:r>
      <w:r>
        <w:rPr>
          <w:rFonts w:eastAsia="ＭＳ 明朝" w:hint="eastAsia"/>
          <w:b/>
          <w:iCs/>
          <w:sz w:val="22"/>
          <w:lang w:val="en-US" w:eastAsia="ja-JP"/>
        </w:rPr>
        <w:t xml:space="preserve">reporting </w:t>
      </w:r>
      <w:r w:rsidR="00286072">
        <w:rPr>
          <w:rFonts w:eastAsia="ＭＳ 明朝" w:hint="eastAsia"/>
          <w:b/>
          <w:iCs/>
          <w:sz w:val="22"/>
          <w:lang w:val="en-US" w:eastAsia="ja-JP"/>
        </w:rPr>
        <w:t>is</w:t>
      </w:r>
      <w:r>
        <w:rPr>
          <w:rFonts w:eastAsia="ＭＳ 明朝" w:hint="eastAsia"/>
          <w:b/>
          <w:iCs/>
          <w:sz w:val="22"/>
          <w:lang w:val="en-US" w:eastAsia="ja-JP"/>
        </w:rPr>
        <w:t xml:space="preserve"> </w:t>
      </w:r>
      <w:r w:rsidR="005B7C27">
        <w:rPr>
          <w:rFonts w:eastAsia="ＭＳ 明朝" w:hint="eastAsia"/>
          <w:b/>
          <w:iCs/>
          <w:sz w:val="22"/>
          <w:lang w:val="en-US" w:eastAsia="ja-JP"/>
        </w:rPr>
        <w:t>required</w:t>
      </w:r>
      <w:r>
        <w:rPr>
          <w:rFonts w:eastAsia="ＭＳ 明朝" w:hint="eastAsia"/>
          <w:b/>
          <w:iCs/>
          <w:sz w:val="22"/>
          <w:lang w:val="en-US" w:eastAsia="ja-JP"/>
        </w:rPr>
        <w:t xml:space="preserve">, RAN4 needs to discuss whether evaluation period for semi-persistent L1-RSRP reporting should be also </w:t>
      </w:r>
      <w:r>
        <w:rPr>
          <w:rFonts w:eastAsia="ＭＳ 明朝"/>
          <w:b/>
          <w:iCs/>
          <w:sz w:val="22"/>
          <w:lang w:val="en-US" w:eastAsia="ja-JP"/>
        </w:rPr>
        <w:t>specified</w:t>
      </w:r>
      <w:r>
        <w:rPr>
          <w:rFonts w:eastAsia="ＭＳ 明朝" w:hint="eastAsia"/>
          <w:b/>
          <w:iCs/>
          <w:sz w:val="22"/>
          <w:lang w:val="en-US" w:eastAsia="ja-JP"/>
        </w:rPr>
        <w:t xml:space="preserve"> or not.</w:t>
      </w:r>
    </w:p>
    <w:p w14:paraId="21DA2EC7" w14:textId="30A1E331" w:rsidR="00AA2B86" w:rsidRDefault="00AA2B86" w:rsidP="007D77D0">
      <w:pPr>
        <w:spacing w:before="240" w:after="120"/>
        <w:rPr>
          <w:rFonts w:eastAsia="ＭＳ 明朝"/>
          <w:b/>
          <w:iCs/>
          <w:sz w:val="22"/>
          <w:lang w:val="en-US" w:eastAsia="ja-JP"/>
        </w:rPr>
      </w:pPr>
      <w:r w:rsidRPr="00AA2B86">
        <w:rPr>
          <w:rFonts w:eastAsia="ＭＳ 明朝" w:hint="eastAsia"/>
          <w:b/>
          <w:iCs/>
          <w:sz w:val="22"/>
          <w:u w:val="single"/>
          <w:lang w:val="en-US" w:eastAsia="ja-JP"/>
        </w:rPr>
        <w:t>Observation 2</w:t>
      </w:r>
      <w:r>
        <w:rPr>
          <w:rFonts w:eastAsia="ＭＳ 明朝" w:hint="eastAsia"/>
          <w:b/>
          <w:iCs/>
          <w:sz w:val="22"/>
          <w:lang w:val="en-US" w:eastAsia="ja-JP"/>
        </w:rPr>
        <w:t xml:space="preserve">: </w:t>
      </w:r>
      <w:r w:rsidR="007E0AC9">
        <w:rPr>
          <w:rFonts w:eastAsia="ＭＳ 明朝" w:hint="eastAsia"/>
          <w:b/>
          <w:iCs/>
          <w:sz w:val="22"/>
          <w:lang w:val="en-US" w:eastAsia="ja-JP"/>
        </w:rPr>
        <w:t>Even i</w:t>
      </w:r>
      <w:r>
        <w:rPr>
          <w:rFonts w:eastAsia="ＭＳ 明朝" w:hint="eastAsia"/>
          <w:b/>
          <w:iCs/>
          <w:sz w:val="22"/>
          <w:lang w:val="en-US" w:eastAsia="ja-JP"/>
        </w:rPr>
        <w:t>f evaluation period for L1-R</w:t>
      </w:r>
      <w:r w:rsidR="007E0AC9">
        <w:rPr>
          <w:rFonts w:eastAsia="ＭＳ 明朝" w:hint="eastAsia"/>
          <w:b/>
          <w:iCs/>
          <w:sz w:val="22"/>
          <w:lang w:val="en-US" w:eastAsia="ja-JP"/>
        </w:rPr>
        <w:t xml:space="preserve">SRP </w:t>
      </w:r>
      <w:r>
        <w:rPr>
          <w:rFonts w:eastAsia="ＭＳ 明朝" w:hint="eastAsia"/>
          <w:b/>
          <w:iCs/>
          <w:sz w:val="22"/>
          <w:lang w:val="en-US" w:eastAsia="ja-JP"/>
        </w:rPr>
        <w:t xml:space="preserve">reporting </w:t>
      </w:r>
      <w:r w:rsidR="00286072">
        <w:rPr>
          <w:rFonts w:eastAsia="ＭＳ 明朝" w:hint="eastAsia"/>
          <w:b/>
          <w:iCs/>
          <w:sz w:val="22"/>
          <w:lang w:val="en-US" w:eastAsia="ja-JP"/>
        </w:rPr>
        <w:t>is</w:t>
      </w:r>
      <w:r>
        <w:rPr>
          <w:rFonts w:eastAsia="ＭＳ 明朝" w:hint="eastAsia"/>
          <w:b/>
          <w:iCs/>
          <w:sz w:val="22"/>
          <w:lang w:val="en-US" w:eastAsia="ja-JP"/>
        </w:rPr>
        <w:t xml:space="preserve"> specified,</w:t>
      </w:r>
      <w:r w:rsidR="007E0AC9">
        <w:rPr>
          <w:rFonts w:eastAsia="ＭＳ 明朝" w:hint="eastAsia"/>
          <w:b/>
          <w:iCs/>
          <w:sz w:val="22"/>
          <w:lang w:val="en-US" w:eastAsia="ja-JP"/>
        </w:rPr>
        <w:t xml:space="preserve"> L1 averaging could</w:t>
      </w:r>
      <w:r w:rsidR="007E3777">
        <w:rPr>
          <w:rFonts w:eastAsia="ＭＳ 明朝" w:hint="eastAsia"/>
          <w:b/>
          <w:iCs/>
          <w:sz w:val="22"/>
          <w:lang w:val="en-US" w:eastAsia="ja-JP"/>
        </w:rPr>
        <w:t xml:space="preserve"> </w:t>
      </w:r>
      <w:r w:rsidR="007E0AC9">
        <w:rPr>
          <w:rFonts w:eastAsia="ＭＳ 明朝" w:hint="eastAsia"/>
          <w:b/>
          <w:iCs/>
          <w:sz w:val="22"/>
          <w:lang w:val="en-US" w:eastAsia="ja-JP"/>
        </w:rPr>
        <w:t xml:space="preserve">not </w:t>
      </w:r>
      <w:r w:rsidR="007E3777">
        <w:rPr>
          <w:rFonts w:eastAsia="ＭＳ 明朝" w:hint="eastAsia"/>
          <w:b/>
          <w:iCs/>
          <w:sz w:val="22"/>
          <w:lang w:val="en-US" w:eastAsia="ja-JP"/>
        </w:rPr>
        <w:t xml:space="preserve">be applied when </w:t>
      </w:r>
      <w:proofErr w:type="spellStart"/>
      <w:r w:rsidR="007E3777" w:rsidRPr="007E3777">
        <w:rPr>
          <w:rFonts w:eastAsia="ＭＳ 明朝"/>
          <w:b/>
          <w:i/>
          <w:iCs/>
          <w:sz w:val="22"/>
          <w:lang w:val="en-US" w:eastAsia="ja-JP"/>
        </w:rPr>
        <w:t>timeRestrictionForChannelMeasurements</w:t>
      </w:r>
      <w:proofErr w:type="spellEnd"/>
      <w:r w:rsidR="007E3777" w:rsidRPr="007E3777">
        <w:rPr>
          <w:rFonts w:eastAsia="ＭＳ 明朝" w:hint="eastAsia"/>
          <w:b/>
          <w:iCs/>
          <w:sz w:val="22"/>
          <w:lang w:val="en-US" w:eastAsia="ja-JP"/>
        </w:rPr>
        <w:t xml:space="preserve"> </w:t>
      </w:r>
      <w:r w:rsidR="007E3777">
        <w:rPr>
          <w:rFonts w:eastAsia="ＭＳ 明朝" w:hint="eastAsia"/>
          <w:b/>
          <w:iCs/>
          <w:sz w:val="22"/>
          <w:lang w:val="en-US" w:eastAsia="ja-JP"/>
        </w:rPr>
        <w:t>is configured.</w:t>
      </w:r>
    </w:p>
    <w:p w14:paraId="368367C8" w14:textId="4041ED51" w:rsidR="003C2AC3" w:rsidRPr="0085490B" w:rsidRDefault="003C2AC3" w:rsidP="007D77D0">
      <w:pPr>
        <w:spacing w:before="240" w:after="120"/>
        <w:rPr>
          <w:rFonts w:eastAsia="ＭＳ 明朝"/>
          <w:b/>
          <w:iCs/>
          <w:sz w:val="22"/>
          <w:lang w:val="en-US" w:eastAsia="ja-JP"/>
        </w:rPr>
      </w:pPr>
      <w:r>
        <w:rPr>
          <w:rFonts w:eastAsia="ＭＳ 明朝" w:hint="eastAsia"/>
          <w:b/>
          <w:iCs/>
          <w:sz w:val="22"/>
          <w:u w:val="single"/>
          <w:lang w:val="en-US" w:eastAsia="ja-JP"/>
        </w:rPr>
        <w:lastRenderedPageBreak/>
        <w:t>Observation 3</w:t>
      </w:r>
      <w:r>
        <w:rPr>
          <w:rFonts w:eastAsia="ＭＳ 明朝" w:hint="eastAsia"/>
          <w:b/>
          <w:iCs/>
          <w:sz w:val="22"/>
          <w:lang w:val="en-US" w:eastAsia="ja-JP"/>
        </w:rPr>
        <w:t xml:space="preserve">: </w:t>
      </w:r>
      <w:r w:rsidR="00426305">
        <w:rPr>
          <w:rFonts w:eastAsia="ＭＳ 明朝" w:hint="eastAsia"/>
          <w:b/>
          <w:iCs/>
          <w:sz w:val="22"/>
          <w:lang w:val="en-US" w:eastAsia="ja-JP"/>
        </w:rPr>
        <w:t xml:space="preserve">Even if evaluation period for L1-RSRP reporting is specified, </w:t>
      </w:r>
      <w:r>
        <w:rPr>
          <w:rFonts w:eastAsia="ＭＳ 明朝" w:hint="eastAsia"/>
          <w:b/>
          <w:iCs/>
          <w:sz w:val="22"/>
          <w:lang w:val="en-US" w:eastAsia="ja-JP"/>
        </w:rPr>
        <w:t xml:space="preserve">RAN4 needs to discuss </w:t>
      </w:r>
      <w:r w:rsidR="000B4266">
        <w:rPr>
          <w:rFonts w:eastAsia="ＭＳ 明朝" w:hint="eastAsia"/>
          <w:b/>
          <w:iCs/>
          <w:sz w:val="22"/>
          <w:lang w:val="en-US" w:eastAsia="ja-JP"/>
        </w:rPr>
        <w:t xml:space="preserve">the </w:t>
      </w:r>
      <w:r>
        <w:rPr>
          <w:rFonts w:eastAsia="ＭＳ 明朝" w:hint="eastAsia"/>
          <w:b/>
          <w:iCs/>
          <w:sz w:val="22"/>
          <w:lang w:val="en-US" w:eastAsia="ja-JP"/>
        </w:rPr>
        <w:t>requirement for L1-RSRP reporting based on single shot.</w:t>
      </w:r>
    </w:p>
    <w:p w14:paraId="6621D0A6" w14:textId="327089A8" w:rsidR="004D7181" w:rsidRDefault="00832BCD" w:rsidP="00ED0B96">
      <w:pPr>
        <w:spacing w:after="120"/>
        <w:jc w:val="both"/>
        <w:rPr>
          <w:rFonts w:eastAsia="ＭＳ 明朝"/>
          <w:iCs/>
          <w:sz w:val="22"/>
          <w:lang w:val="en-US" w:eastAsia="ja-JP"/>
        </w:rPr>
      </w:pPr>
      <w:r>
        <w:rPr>
          <w:rFonts w:eastAsia="ＭＳ 明朝" w:hint="eastAsia"/>
          <w:iCs/>
          <w:sz w:val="22"/>
          <w:lang w:val="en-US" w:eastAsia="ja-JP"/>
        </w:rPr>
        <w:t>In the previous RAN4 meetings</w:t>
      </w:r>
      <w:r w:rsidR="0018600E">
        <w:rPr>
          <w:rFonts w:eastAsia="ＭＳ 明朝" w:hint="eastAsia"/>
          <w:iCs/>
          <w:sz w:val="22"/>
          <w:lang w:val="en-US" w:eastAsia="ja-JP"/>
        </w:rPr>
        <w:t xml:space="preserve">, scaling </w:t>
      </w:r>
      <w:r w:rsidR="0018600E">
        <w:rPr>
          <w:rFonts w:eastAsia="ＭＳ 明朝"/>
          <w:iCs/>
          <w:sz w:val="22"/>
          <w:lang w:val="en-US" w:eastAsia="ja-JP"/>
        </w:rPr>
        <w:t>factor</w:t>
      </w:r>
      <w:r w:rsidR="0018600E">
        <w:rPr>
          <w:rFonts w:eastAsia="ＭＳ 明朝" w:hint="eastAsia"/>
          <w:iCs/>
          <w:sz w:val="22"/>
          <w:lang w:val="en-US" w:eastAsia="ja-JP"/>
        </w:rPr>
        <w:t xml:space="preserve"> con</w:t>
      </w:r>
      <w:r w:rsidR="004F1334">
        <w:rPr>
          <w:rFonts w:eastAsia="ＭＳ 明朝" w:hint="eastAsia"/>
          <w:iCs/>
          <w:sz w:val="22"/>
          <w:lang w:val="en-US" w:eastAsia="ja-JP"/>
        </w:rPr>
        <w:t>sidering UE Rx beam sweeping has been</w:t>
      </w:r>
      <w:r>
        <w:rPr>
          <w:rFonts w:eastAsia="ＭＳ 明朝" w:hint="eastAsia"/>
          <w:iCs/>
          <w:sz w:val="22"/>
          <w:lang w:val="en-US" w:eastAsia="ja-JP"/>
        </w:rPr>
        <w:t xml:space="preserve"> also discussed</w:t>
      </w:r>
      <w:r w:rsidR="0018600E">
        <w:rPr>
          <w:rFonts w:eastAsia="ＭＳ 明朝" w:hint="eastAsia"/>
          <w:iCs/>
          <w:sz w:val="22"/>
          <w:lang w:val="en-US" w:eastAsia="ja-JP"/>
        </w:rPr>
        <w:t>.</w:t>
      </w:r>
      <w:r w:rsidR="00993492">
        <w:rPr>
          <w:rFonts w:eastAsia="ＭＳ 明朝" w:hint="eastAsia"/>
          <w:iCs/>
          <w:sz w:val="22"/>
          <w:lang w:val="en-US" w:eastAsia="ja-JP"/>
        </w:rPr>
        <w:t xml:space="preserve"> In terms of L1-RSRP reporting, </w:t>
      </w:r>
      <w:r w:rsidR="00FC163B">
        <w:rPr>
          <w:rFonts w:eastAsia="ＭＳ 明朝" w:hint="eastAsia"/>
          <w:iCs/>
          <w:sz w:val="22"/>
          <w:lang w:val="en-US" w:eastAsia="ja-JP"/>
        </w:rPr>
        <w:t xml:space="preserve">RS </w:t>
      </w:r>
      <w:r w:rsidR="0086447E">
        <w:rPr>
          <w:rFonts w:eastAsia="ＭＳ 明朝" w:hint="eastAsia"/>
          <w:iCs/>
          <w:sz w:val="22"/>
          <w:lang w:val="en-US" w:eastAsia="ja-JP"/>
        </w:rPr>
        <w:t>resources measured for L1-RSRP reporting are configured by higher layer parameter, and hence, it would</w:t>
      </w:r>
      <w:r w:rsidR="00FC163B">
        <w:rPr>
          <w:rFonts w:eastAsia="ＭＳ 明朝" w:hint="eastAsia"/>
          <w:iCs/>
          <w:sz w:val="22"/>
          <w:lang w:val="en-US" w:eastAsia="ja-JP"/>
        </w:rPr>
        <w:t xml:space="preserve"> be</w:t>
      </w:r>
      <w:r w:rsidR="0086447E">
        <w:rPr>
          <w:rFonts w:eastAsia="ＭＳ 明朝" w:hint="eastAsia"/>
          <w:iCs/>
          <w:sz w:val="22"/>
          <w:lang w:val="en-US" w:eastAsia="ja-JP"/>
        </w:rPr>
        <w:t xml:space="preserve"> not necessary to take Rx beam sweeping into consideration if UE has prior knowledge about appropriate Rx beam for </w:t>
      </w:r>
      <w:r w:rsidR="00667FD0">
        <w:rPr>
          <w:rFonts w:eastAsia="ＭＳ 明朝" w:hint="eastAsia"/>
          <w:iCs/>
          <w:sz w:val="22"/>
          <w:lang w:val="en-US" w:eastAsia="ja-JP"/>
        </w:rPr>
        <w:t xml:space="preserve">the </w:t>
      </w:r>
      <w:r w:rsidR="0086447E">
        <w:rPr>
          <w:rFonts w:eastAsia="ＭＳ 明朝" w:hint="eastAsia"/>
          <w:iCs/>
          <w:sz w:val="22"/>
          <w:lang w:val="en-US" w:eastAsia="ja-JP"/>
        </w:rPr>
        <w:t>configured RS</w:t>
      </w:r>
      <w:r w:rsidR="00667FD0">
        <w:rPr>
          <w:rFonts w:eastAsia="ＭＳ 明朝" w:hint="eastAsia"/>
          <w:iCs/>
          <w:sz w:val="22"/>
          <w:lang w:val="en-US" w:eastAsia="ja-JP"/>
        </w:rPr>
        <w:t xml:space="preserve"> resource</w:t>
      </w:r>
      <w:r w:rsidR="00FC163B">
        <w:rPr>
          <w:rFonts w:eastAsia="ＭＳ 明朝" w:hint="eastAsia"/>
          <w:iCs/>
          <w:sz w:val="22"/>
          <w:lang w:val="en-US" w:eastAsia="ja-JP"/>
        </w:rPr>
        <w:t>s</w:t>
      </w:r>
      <w:r w:rsidR="0086447E">
        <w:rPr>
          <w:rFonts w:eastAsia="ＭＳ 明朝" w:hint="eastAsia"/>
          <w:iCs/>
          <w:sz w:val="22"/>
          <w:lang w:val="en-US" w:eastAsia="ja-JP"/>
        </w:rPr>
        <w:t>.</w:t>
      </w:r>
      <w:r w:rsidR="004E1ED0">
        <w:rPr>
          <w:rFonts w:eastAsia="ＭＳ 明朝" w:hint="eastAsia"/>
          <w:iCs/>
          <w:sz w:val="22"/>
          <w:lang w:val="en-US" w:eastAsia="ja-JP"/>
        </w:rPr>
        <w:t xml:space="preserve"> </w:t>
      </w:r>
      <w:r w:rsidR="00667FD0">
        <w:rPr>
          <w:rFonts w:eastAsia="ＭＳ 明朝" w:hint="eastAsia"/>
          <w:iCs/>
          <w:sz w:val="22"/>
          <w:lang w:val="en-US" w:eastAsia="ja-JP"/>
        </w:rPr>
        <w:t xml:space="preserve">For example, </w:t>
      </w:r>
      <w:r w:rsidR="005E0BE3">
        <w:rPr>
          <w:rFonts w:eastAsia="ＭＳ 明朝" w:hint="eastAsia"/>
          <w:iCs/>
          <w:sz w:val="22"/>
          <w:lang w:val="en-US" w:eastAsia="ja-JP"/>
        </w:rPr>
        <w:t>if UE has</w:t>
      </w:r>
      <w:r w:rsidR="00CD5E03">
        <w:rPr>
          <w:rFonts w:eastAsia="ＭＳ 明朝" w:hint="eastAsia"/>
          <w:iCs/>
          <w:sz w:val="22"/>
          <w:lang w:val="en-US" w:eastAsia="ja-JP"/>
        </w:rPr>
        <w:t xml:space="preserve"> previously</w:t>
      </w:r>
      <w:r w:rsidR="005E0BE3">
        <w:rPr>
          <w:rFonts w:eastAsia="ＭＳ 明朝" w:hint="eastAsia"/>
          <w:iCs/>
          <w:sz w:val="22"/>
          <w:lang w:val="en-US" w:eastAsia="ja-JP"/>
        </w:rPr>
        <w:t xml:space="preserve"> performed RRM measurement or RLM on RS </w:t>
      </w:r>
      <w:r w:rsidR="005E0BE3">
        <w:rPr>
          <w:rFonts w:eastAsia="ＭＳ 明朝"/>
          <w:iCs/>
          <w:sz w:val="22"/>
          <w:lang w:val="en-US" w:eastAsia="ja-JP"/>
        </w:rPr>
        <w:t>resources</w:t>
      </w:r>
      <w:r w:rsidR="005E0BE3">
        <w:rPr>
          <w:rFonts w:eastAsia="ＭＳ 明朝" w:hint="eastAsia"/>
          <w:iCs/>
          <w:sz w:val="22"/>
          <w:lang w:val="en-US" w:eastAsia="ja-JP"/>
        </w:rPr>
        <w:t xml:space="preserve"> </w:t>
      </w:r>
      <w:r w:rsidR="00904AB2">
        <w:rPr>
          <w:rFonts w:eastAsia="ＭＳ 明朝" w:hint="eastAsia"/>
          <w:iCs/>
          <w:sz w:val="22"/>
          <w:lang w:val="en-US" w:eastAsia="ja-JP"/>
        </w:rPr>
        <w:t xml:space="preserve">which are </w:t>
      </w:r>
      <w:r w:rsidR="005E0BE3">
        <w:rPr>
          <w:rFonts w:eastAsia="ＭＳ 明朝" w:hint="eastAsia"/>
          <w:iCs/>
          <w:sz w:val="22"/>
          <w:lang w:val="en-US" w:eastAsia="ja-JP"/>
        </w:rPr>
        <w:t>QCL-Type D with SSB or CSI-RS</w:t>
      </w:r>
      <w:r w:rsidR="00904AB2">
        <w:rPr>
          <w:rFonts w:eastAsia="ＭＳ 明朝" w:hint="eastAsia"/>
          <w:iCs/>
          <w:sz w:val="22"/>
          <w:lang w:val="en-US" w:eastAsia="ja-JP"/>
        </w:rPr>
        <w:t xml:space="preserve"> resources</w:t>
      </w:r>
      <w:r w:rsidR="005E0BE3">
        <w:rPr>
          <w:rFonts w:eastAsia="ＭＳ 明朝" w:hint="eastAsia"/>
          <w:iCs/>
          <w:sz w:val="22"/>
          <w:lang w:val="en-US" w:eastAsia="ja-JP"/>
        </w:rPr>
        <w:t xml:space="preserve"> configured for L1-RSRP reporting,</w:t>
      </w:r>
      <w:r w:rsidR="00CD5E03">
        <w:rPr>
          <w:rFonts w:eastAsia="ＭＳ 明朝" w:hint="eastAsia"/>
          <w:iCs/>
          <w:sz w:val="22"/>
          <w:lang w:val="en-US" w:eastAsia="ja-JP"/>
        </w:rPr>
        <w:t xml:space="preserve"> UE would not need to perform additional Rx beam sweeping since UE should know which Rx beam could be utilized for the L1-RSRP measurement.</w:t>
      </w:r>
      <w:r w:rsidR="000B68F4">
        <w:rPr>
          <w:rFonts w:eastAsia="ＭＳ 明朝" w:hint="eastAsia"/>
          <w:iCs/>
          <w:sz w:val="22"/>
          <w:lang w:val="en-US" w:eastAsia="ja-JP"/>
        </w:rPr>
        <w:t xml:space="preserve"> Therefore, </w:t>
      </w:r>
      <w:r w:rsidR="00E37ABF">
        <w:rPr>
          <w:rFonts w:eastAsia="ＭＳ 明朝" w:hint="eastAsia"/>
          <w:iCs/>
          <w:sz w:val="22"/>
          <w:lang w:val="en-US" w:eastAsia="ja-JP"/>
        </w:rPr>
        <w:t>L1-RSRP measurement period should not be scaled due to Rx beam sweeping in some cases.</w:t>
      </w:r>
    </w:p>
    <w:p w14:paraId="6397954D" w14:textId="5FC71155" w:rsidR="00993492" w:rsidRPr="004E1ED0" w:rsidRDefault="004E1ED0" w:rsidP="00ED0B96">
      <w:pPr>
        <w:spacing w:after="120"/>
        <w:jc w:val="both"/>
        <w:rPr>
          <w:rFonts w:eastAsia="ＭＳ 明朝"/>
          <w:b/>
          <w:iCs/>
          <w:sz w:val="22"/>
          <w:lang w:val="en-US" w:eastAsia="ja-JP"/>
        </w:rPr>
      </w:pPr>
      <w:r w:rsidRPr="004E1ED0">
        <w:rPr>
          <w:rFonts w:eastAsia="ＭＳ 明朝" w:hint="eastAsia"/>
          <w:b/>
          <w:iCs/>
          <w:sz w:val="22"/>
          <w:u w:val="single"/>
          <w:lang w:val="en-US" w:eastAsia="ja-JP"/>
        </w:rPr>
        <w:t xml:space="preserve">Observation </w:t>
      </w:r>
      <w:r w:rsidR="00017CEA">
        <w:rPr>
          <w:rFonts w:eastAsia="ＭＳ 明朝" w:hint="eastAsia"/>
          <w:b/>
          <w:iCs/>
          <w:sz w:val="22"/>
          <w:u w:val="single"/>
          <w:lang w:val="en-US" w:eastAsia="ja-JP"/>
        </w:rPr>
        <w:t>4</w:t>
      </w:r>
      <w:r w:rsidRPr="004E1ED0">
        <w:rPr>
          <w:rFonts w:eastAsia="ＭＳ 明朝" w:hint="eastAsia"/>
          <w:b/>
          <w:iCs/>
          <w:sz w:val="22"/>
          <w:lang w:val="en-US" w:eastAsia="ja-JP"/>
        </w:rPr>
        <w:t xml:space="preserve">: </w:t>
      </w:r>
      <w:r w:rsidR="00FB6FA3">
        <w:rPr>
          <w:rFonts w:eastAsia="ＭＳ 明朝" w:hint="eastAsia"/>
          <w:b/>
          <w:iCs/>
          <w:sz w:val="22"/>
          <w:lang w:val="en-US" w:eastAsia="ja-JP"/>
        </w:rPr>
        <w:t xml:space="preserve">At least in following condition, UE does not need to perform Rx beam sweeping for L1-RSRP reporting, and hence, </w:t>
      </w:r>
      <w:r w:rsidR="007279B4">
        <w:rPr>
          <w:rFonts w:eastAsia="ＭＳ 明朝" w:hint="eastAsia"/>
          <w:b/>
          <w:iCs/>
          <w:sz w:val="22"/>
          <w:lang w:val="en-US" w:eastAsia="ja-JP"/>
        </w:rPr>
        <w:t xml:space="preserve">evaluation period </w:t>
      </w:r>
      <w:r w:rsidR="00017CEA">
        <w:rPr>
          <w:rFonts w:eastAsia="ＭＳ 明朝" w:hint="eastAsia"/>
          <w:b/>
          <w:iCs/>
          <w:sz w:val="22"/>
          <w:lang w:val="en-US" w:eastAsia="ja-JP"/>
        </w:rPr>
        <w:t>for</w:t>
      </w:r>
      <w:r w:rsidR="007279B4">
        <w:rPr>
          <w:rFonts w:eastAsia="ＭＳ 明朝" w:hint="eastAsia"/>
          <w:b/>
          <w:iCs/>
          <w:sz w:val="22"/>
          <w:lang w:val="en-US" w:eastAsia="ja-JP"/>
        </w:rPr>
        <w:t xml:space="preserve"> L1-RSRP </w:t>
      </w:r>
      <w:r w:rsidR="00017CEA">
        <w:rPr>
          <w:rFonts w:eastAsia="ＭＳ 明朝" w:hint="eastAsia"/>
          <w:b/>
          <w:iCs/>
          <w:sz w:val="22"/>
          <w:lang w:val="en-US" w:eastAsia="ja-JP"/>
        </w:rPr>
        <w:t>reporting s</w:t>
      </w:r>
      <w:r w:rsidR="007279B4">
        <w:rPr>
          <w:rFonts w:eastAsia="ＭＳ 明朝" w:hint="eastAsia"/>
          <w:b/>
          <w:iCs/>
          <w:sz w:val="22"/>
          <w:lang w:val="en-US" w:eastAsia="ja-JP"/>
        </w:rPr>
        <w:t xml:space="preserve">hould not be relaxed by scaling factor </w:t>
      </w:r>
      <w:r w:rsidR="00017CEA">
        <w:rPr>
          <w:rFonts w:eastAsia="ＭＳ 明朝" w:hint="eastAsia"/>
          <w:b/>
          <w:iCs/>
          <w:sz w:val="22"/>
          <w:lang w:val="en-US" w:eastAsia="ja-JP"/>
        </w:rPr>
        <w:t>related to</w:t>
      </w:r>
      <w:r w:rsidR="007279B4">
        <w:rPr>
          <w:rFonts w:eastAsia="ＭＳ 明朝" w:hint="eastAsia"/>
          <w:b/>
          <w:iCs/>
          <w:sz w:val="22"/>
          <w:lang w:val="en-US" w:eastAsia="ja-JP"/>
        </w:rPr>
        <w:t xml:space="preserve"> Rx beam sweeping.</w:t>
      </w:r>
    </w:p>
    <w:p w14:paraId="7C861F3A" w14:textId="72F0E06A" w:rsidR="00FB6FA3" w:rsidRPr="007279B4" w:rsidRDefault="00FB6FA3" w:rsidP="00FB6FA3">
      <w:pPr>
        <w:pStyle w:val="a3"/>
        <w:numPr>
          <w:ilvl w:val="0"/>
          <w:numId w:val="14"/>
        </w:numPr>
        <w:spacing w:after="120"/>
        <w:ind w:leftChars="0"/>
        <w:jc w:val="both"/>
        <w:rPr>
          <w:rFonts w:eastAsia="ＭＳ 明朝"/>
          <w:b/>
          <w:iCs/>
          <w:sz w:val="22"/>
          <w:lang w:val="en-US" w:eastAsia="ja-JP"/>
        </w:rPr>
      </w:pPr>
      <w:r w:rsidRPr="007279B4">
        <w:rPr>
          <w:rFonts w:eastAsia="ＭＳ 明朝" w:hint="eastAsia"/>
          <w:b/>
          <w:iCs/>
          <w:sz w:val="22"/>
          <w:lang w:val="en-US" w:eastAsia="ja-JP"/>
        </w:rPr>
        <w:t xml:space="preserve">The RS resource configured for L1-RSRP reporting is QCL-Type D with SSB or CSI-RS </w:t>
      </w:r>
      <w:r w:rsidR="007279B4">
        <w:rPr>
          <w:rFonts w:eastAsia="ＭＳ 明朝" w:hint="eastAsia"/>
          <w:b/>
          <w:iCs/>
          <w:sz w:val="22"/>
          <w:lang w:val="en-US" w:eastAsia="ja-JP"/>
        </w:rPr>
        <w:t xml:space="preserve">resource </w:t>
      </w:r>
      <w:r w:rsidRPr="007279B4">
        <w:rPr>
          <w:rFonts w:eastAsia="ＭＳ 明朝" w:hint="eastAsia"/>
          <w:b/>
          <w:iCs/>
          <w:sz w:val="22"/>
          <w:lang w:val="en-US" w:eastAsia="ja-JP"/>
        </w:rPr>
        <w:t>configured for other RRM measurements and/or RLM, and the QCL association is known to UE.</w:t>
      </w:r>
    </w:p>
    <w:p w14:paraId="52A8E437" w14:textId="3C677038" w:rsidR="008C1C06" w:rsidRDefault="00CE1E93" w:rsidP="00ED0B96">
      <w:pPr>
        <w:spacing w:after="120"/>
        <w:jc w:val="both"/>
        <w:rPr>
          <w:rFonts w:eastAsia="ＭＳ 明朝"/>
          <w:iCs/>
          <w:sz w:val="22"/>
          <w:lang w:val="en-US" w:eastAsia="ja-JP"/>
        </w:rPr>
      </w:pPr>
      <w:r>
        <w:rPr>
          <w:rFonts w:eastAsia="ＭＳ 明朝" w:hint="eastAsia"/>
          <w:iCs/>
          <w:sz w:val="22"/>
          <w:lang w:val="en-US" w:eastAsia="ja-JP"/>
        </w:rPr>
        <w:t>Even if scaling factor related to Rx beam sweeping is defined</w:t>
      </w:r>
      <w:r w:rsidR="008C1C06">
        <w:rPr>
          <w:rFonts w:eastAsia="ＭＳ 明朝" w:hint="eastAsia"/>
          <w:iCs/>
          <w:sz w:val="22"/>
          <w:lang w:val="en-US" w:eastAsia="ja-JP"/>
        </w:rPr>
        <w:t xml:space="preserve">, we think that </w:t>
      </w:r>
      <w:proofErr w:type="spellStart"/>
      <w:r w:rsidR="008C1C06" w:rsidRPr="008C1C06">
        <w:rPr>
          <w:i/>
          <w:sz w:val="22"/>
          <w:szCs w:val="22"/>
          <w:lang w:val="en-US" w:eastAsia="ja-JP"/>
        </w:rPr>
        <w:t>maxNumberRxBeam</w:t>
      </w:r>
      <w:proofErr w:type="spellEnd"/>
      <w:r w:rsidR="008C1C06">
        <w:rPr>
          <w:rFonts w:eastAsia="ＭＳ 明朝" w:hint="eastAsia"/>
          <w:iCs/>
          <w:sz w:val="22"/>
          <w:lang w:val="en-US" w:eastAsia="ja-JP"/>
        </w:rPr>
        <w:t xml:space="preserve"> should be applied as </w:t>
      </w:r>
      <w:r>
        <w:rPr>
          <w:rFonts w:eastAsia="ＭＳ 明朝" w:hint="eastAsia"/>
          <w:iCs/>
          <w:sz w:val="22"/>
          <w:lang w:val="en-US" w:eastAsia="ja-JP"/>
        </w:rPr>
        <w:t xml:space="preserve">the </w:t>
      </w:r>
      <w:r w:rsidR="008C1C06">
        <w:rPr>
          <w:rFonts w:eastAsia="ＭＳ 明朝" w:hint="eastAsia"/>
          <w:iCs/>
          <w:sz w:val="22"/>
          <w:lang w:val="en-US" w:eastAsia="ja-JP"/>
        </w:rPr>
        <w:t>scaling factor</w:t>
      </w:r>
      <w:r>
        <w:rPr>
          <w:rFonts w:eastAsia="ＭＳ 明朝" w:hint="eastAsia"/>
          <w:iCs/>
          <w:sz w:val="22"/>
          <w:lang w:val="en-US" w:eastAsia="ja-JP"/>
        </w:rPr>
        <w:t xml:space="preserve"> in some cases, e.g.</w:t>
      </w:r>
      <w:r w:rsidR="008C1C06">
        <w:rPr>
          <w:rFonts w:eastAsia="ＭＳ 明朝" w:hint="eastAsia"/>
          <w:iCs/>
          <w:sz w:val="22"/>
          <w:lang w:val="en-US" w:eastAsia="ja-JP"/>
        </w:rPr>
        <w:t xml:space="preserve"> at least for CSI-RS based L1-RSRP reporting.</w:t>
      </w:r>
    </w:p>
    <w:p w14:paraId="25184908" w14:textId="0CE9FE9E" w:rsidR="00FA01B4" w:rsidRPr="00FA01B4" w:rsidRDefault="00FA01B4" w:rsidP="00ED0B96">
      <w:pPr>
        <w:spacing w:after="120"/>
        <w:jc w:val="both"/>
        <w:rPr>
          <w:rFonts w:eastAsia="ＭＳ 明朝"/>
          <w:b/>
          <w:iCs/>
          <w:sz w:val="22"/>
          <w:lang w:val="en-US" w:eastAsia="ja-JP"/>
        </w:rPr>
      </w:pPr>
      <w:r w:rsidRPr="004E1ED0">
        <w:rPr>
          <w:rFonts w:eastAsia="ＭＳ 明朝" w:hint="eastAsia"/>
          <w:b/>
          <w:iCs/>
          <w:sz w:val="22"/>
          <w:u w:val="single"/>
          <w:lang w:val="en-US" w:eastAsia="ja-JP"/>
        </w:rPr>
        <w:t xml:space="preserve">Observation </w:t>
      </w:r>
      <w:r w:rsidR="00017CEA">
        <w:rPr>
          <w:rFonts w:eastAsia="ＭＳ 明朝" w:hint="eastAsia"/>
          <w:b/>
          <w:iCs/>
          <w:sz w:val="22"/>
          <w:u w:val="single"/>
          <w:lang w:val="en-US" w:eastAsia="ja-JP"/>
        </w:rPr>
        <w:t>5</w:t>
      </w:r>
      <w:r w:rsidRPr="004E1ED0">
        <w:rPr>
          <w:rFonts w:eastAsia="ＭＳ 明朝" w:hint="eastAsia"/>
          <w:b/>
          <w:iCs/>
          <w:sz w:val="22"/>
          <w:lang w:val="en-US" w:eastAsia="ja-JP"/>
        </w:rPr>
        <w:t>:</w:t>
      </w:r>
      <w:r>
        <w:rPr>
          <w:rFonts w:eastAsia="ＭＳ 明朝" w:hint="eastAsia"/>
          <w:b/>
          <w:iCs/>
          <w:sz w:val="22"/>
          <w:lang w:val="en-US" w:eastAsia="ja-JP"/>
        </w:rPr>
        <w:t xml:space="preserve"> I</w:t>
      </w:r>
      <w:r w:rsidR="00013388">
        <w:rPr>
          <w:rFonts w:eastAsia="ＭＳ 明朝" w:hint="eastAsia"/>
          <w:b/>
          <w:iCs/>
          <w:sz w:val="22"/>
          <w:lang w:val="en-US" w:eastAsia="ja-JP"/>
        </w:rPr>
        <w:t xml:space="preserve">n case where UE </w:t>
      </w:r>
      <w:r w:rsidR="00013388">
        <w:rPr>
          <w:rFonts w:eastAsia="ＭＳ 明朝"/>
          <w:b/>
          <w:iCs/>
          <w:sz w:val="22"/>
          <w:lang w:val="en-US" w:eastAsia="ja-JP"/>
        </w:rPr>
        <w:t>needs</w:t>
      </w:r>
      <w:r w:rsidR="00013388">
        <w:rPr>
          <w:rFonts w:eastAsia="ＭＳ 明朝" w:hint="eastAsia"/>
          <w:b/>
          <w:iCs/>
          <w:sz w:val="22"/>
          <w:lang w:val="en-US" w:eastAsia="ja-JP"/>
        </w:rPr>
        <w:t xml:space="preserve"> to perform </w:t>
      </w:r>
      <w:r>
        <w:rPr>
          <w:rFonts w:eastAsia="ＭＳ 明朝" w:hint="eastAsia"/>
          <w:b/>
          <w:iCs/>
          <w:sz w:val="22"/>
          <w:lang w:val="en-US" w:eastAsia="ja-JP"/>
        </w:rPr>
        <w:t xml:space="preserve">Rx beam sweeping for L1-RSRP </w:t>
      </w:r>
      <w:r w:rsidR="00013388">
        <w:rPr>
          <w:rFonts w:eastAsia="ＭＳ 明朝" w:hint="eastAsia"/>
          <w:b/>
          <w:iCs/>
          <w:sz w:val="22"/>
          <w:lang w:val="en-US" w:eastAsia="ja-JP"/>
        </w:rPr>
        <w:t>measur</w:t>
      </w:r>
      <w:r w:rsidR="00BD35AE">
        <w:rPr>
          <w:rFonts w:eastAsia="ＭＳ 明朝" w:hint="eastAsia"/>
          <w:b/>
          <w:iCs/>
          <w:sz w:val="22"/>
          <w:lang w:val="en-US" w:eastAsia="ja-JP"/>
        </w:rPr>
        <w:t>e</w:t>
      </w:r>
      <w:r w:rsidR="00013388">
        <w:rPr>
          <w:rFonts w:eastAsia="ＭＳ 明朝" w:hint="eastAsia"/>
          <w:b/>
          <w:iCs/>
          <w:sz w:val="22"/>
          <w:lang w:val="en-US" w:eastAsia="ja-JP"/>
        </w:rPr>
        <w:t>ment</w:t>
      </w:r>
      <w:r>
        <w:rPr>
          <w:rFonts w:eastAsia="ＭＳ 明朝" w:hint="eastAsia"/>
          <w:b/>
          <w:iCs/>
          <w:sz w:val="22"/>
          <w:lang w:val="en-US" w:eastAsia="ja-JP"/>
        </w:rPr>
        <w:t>,</w:t>
      </w:r>
      <w:r w:rsidRPr="00FA01B4">
        <w:rPr>
          <w:rFonts w:eastAsia="ＭＳ 明朝" w:hint="eastAsia"/>
          <w:b/>
          <w:i/>
          <w:iCs/>
          <w:sz w:val="22"/>
          <w:lang w:val="en-US" w:eastAsia="ja-JP"/>
        </w:rPr>
        <w:t xml:space="preserve"> </w:t>
      </w:r>
      <w:proofErr w:type="spellStart"/>
      <w:r w:rsidRPr="00FA01B4">
        <w:rPr>
          <w:rFonts w:eastAsia="ＭＳ 明朝"/>
          <w:b/>
          <w:i/>
          <w:iCs/>
          <w:sz w:val="22"/>
          <w:lang w:val="en-US" w:eastAsia="ja-JP"/>
        </w:rPr>
        <w:t>maxNumberRxBeam</w:t>
      </w:r>
      <w:proofErr w:type="spellEnd"/>
      <w:r>
        <w:rPr>
          <w:rFonts w:eastAsia="ＭＳ 明朝" w:hint="eastAsia"/>
          <w:b/>
          <w:iCs/>
          <w:sz w:val="22"/>
          <w:lang w:val="en-US" w:eastAsia="ja-JP"/>
        </w:rPr>
        <w:t xml:space="preserve"> could be considered as the scaling factor for CSI-RS based L1-RSRP</w:t>
      </w:r>
      <w:r w:rsidR="007415E9">
        <w:rPr>
          <w:rFonts w:eastAsia="ＭＳ 明朝" w:hint="eastAsia"/>
          <w:b/>
          <w:iCs/>
          <w:sz w:val="22"/>
          <w:lang w:val="en-US" w:eastAsia="ja-JP"/>
        </w:rPr>
        <w:t xml:space="preserve"> measurement and</w:t>
      </w:r>
      <w:r>
        <w:rPr>
          <w:rFonts w:eastAsia="ＭＳ 明朝" w:hint="eastAsia"/>
          <w:b/>
          <w:iCs/>
          <w:sz w:val="22"/>
          <w:lang w:val="en-US" w:eastAsia="ja-JP"/>
        </w:rPr>
        <w:t xml:space="preserve"> reporting.</w:t>
      </w:r>
    </w:p>
    <w:p w14:paraId="49478F27" w14:textId="08F571F2" w:rsidR="00993492" w:rsidRPr="00FB6FA3" w:rsidRDefault="00FF40F1" w:rsidP="00ED0B96">
      <w:pPr>
        <w:spacing w:after="120"/>
        <w:jc w:val="both"/>
        <w:rPr>
          <w:rFonts w:eastAsia="ＭＳ 明朝"/>
          <w:iCs/>
          <w:sz w:val="22"/>
          <w:lang w:val="en-US" w:eastAsia="ja-JP"/>
        </w:rPr>
      </w:pPr>
      <w:r>
        <w:rPr>
          <w:rFonts w:eastAsia="ＭＳ 明朝" w:hint="eastAsia"/>
          <w:iCs/>
          <w:sz w:val="22"/>
          <w:lang w:val="en-US" w:eastAsia="ja-JP"/>
        </w:rPr>
        <w:t>Based on above observations, we made following proposal.</w:t>
      </w:r>
    </w:p>
    <w:p w14:paraId="67A8741E" w14:textId="3C3A1644" w:rsidR="004E1ED0" w:rsidRDefault="002A0AE0" w:rsidP="00ED0B96">
      <w:pPr>
        <w:spacing w:after="120"/>
        <w:jc w:val="both"/>
        <w:rPr>
          <w:rFonts w:eastAsia="ＭＳ 明朝"/>
          <w:b/>
          <w:iCs/>
          <w:sz w:val="22"/>
          <w:lang w:val="en-US" w:eastAsia="ja-JP"/>
        </w:rPr>
      </w:pPr>
      <w:r w:rsidRPr="002A0AE0">
        <w:rPr>
          <w:rFonts w:eastAsia="ＭＳ 明朝" w:hint="eastAsia"/>
          <w:b/>
          <w:iCs/>
          <w:sz w:val="22"/>
          <w:u w:val="single"/>
          <w:lang w:val="en-US" w:eastAsia="ja-JP"/>
        </w:rPr>
        <w:t>Proposal 1</w:t>
      </w:r>
      <w:r w:rsidRPr="002A0AE0">
        <w:rPr>
          <w:rFonts w:eastAsia="ＭＳ 明朝" w:hint="eastAsia"/>
          <w:b/>
          <w:iCs/>
          <w:sz w:val="22"/>
          <w:lang w:val="en-US" w:eastAsia="ja-JP"/>
        </w:rPr>
        <w:t xml:space="preserve">: </w:t>
      </w:r>
      <w:r w:rsidR="000B4266">
        <w:rPr>
          <w:rFonts w:eastAsia="ＭＳ 明朝" w:hint="eastAsia"/>
          <w:b/>
          <w:iCs/>
          <w:sz w:val="22"/>
          <w:lang w:val="en-US" w:eastAsia="ja-JP"/>
        </w:rPr>
        <w:t xml:space="preserve">When </w:t>
      </w:r>
      <w:r>
        <w:rPr>
          <w:rFonts w:eastAsia="ＭＳ 明朝" w:hint="eastAsia"/>
          <w:b/>
          <w:iCs/>
          <w:sz w:val="22"/>
          <w:lang w:val="en-US" w:eastAsia="ja-JP"/>
        </w:rPr>
        <w:t>evaluation period for L1-RSRP reporting</w:t>
      </w:r>
      <w:r w:rsidR="0095076B">
        <w:rPr>
          <w:rFonts w:eastAsia="ＭＳ 明朝" w:hint="eastAsia"/>
          <w:b/>
          <w:iCs/>
          <w:sz w:val="22"/>
          <w:lang w:val="en-US" w:eastAsia="ja-JP"/>
        </w:rPr>
        <w:t xml:space="preserve"> is specified</w:t>
      </w:r>
      <w:r>
        <w:rPr>
          <w:rFonts w:eastAsia="ＭＳ 明朝" w:hint="eastAsia"/>
          <w:b/>
          <w:iCs/>
          <w:sz w:val="22"/>
          <w:lang w:val="en-US" w:eastAsia="ja-JP"/>
        </w:rPr>
        <w:t xml:space="preserve">, </w:t>
      </w:r>
      <w:r w:rsidR="00702DD3">
        <w:rPr>
          <w:rFonts w:eastAsia="ＭＳ 明朝" w:hint="eastAsia"/>
          <w:b/>
          <w:iCs/>
          <w:sz w:val="22"/>
          <w:lang w:val="en-US" w:eastAsia="ja-JP"/>
        </w:rPr>
        <w:t>RAN4 should take following aspects into consideration.</w:t>
      </w:r>
    </w:p>
    <w:p w14:paraId="21A242C7" w14:textId="7C460B19" w:rsidR="00702DD3" w:rsidRDefault="00702DD3" w:rsidP="00702DD3">
      <w:pPr>
        <w:pStyle w:val="a3"/>
        <w:numPr>
          <w:ilvl w:val="0"/>
          <w:numId w:val="11"/>
        </w:numPr>
        <w:ind w:leftChars="0"/>
        <w:jc w:val="both"/>
        <w:rPr>
          <w:rFonts w:eastAsia="ＭＳ 明朝"/>
          <w:b/>
          <w:iCs/>
          <w:sz w:val="22"/>
          <w:lang w:val="en-US" w:eastAsia="ja-JP"/>
        </w:rPr>
      </w:pPr>
      <w:r>
        <w:rPr>
          <w:rFonts w:eastAsia="ＭＳ 明朝" w:hint="eastAsia"/>
          <w:b/>
          <w:iCs/>
          <w:sz w:val="22"/>
          <w:lang w:val="en-US" w:eastAsia="ja-JP"/>
        </w:rPr>
        <w:t>Whether evaluation period for semi-persistent L1-RSRP reporting should be defined</w:t>
      </w:r>
      <w:r w:rsidR="002C45BF">
        <w:rPr>
          <w:rFonts w:eastAsia="ＭＳ 明朝" w:hint="eastAsia"/>
          <w:b/>
          <w:iCs/>
          <w:sz w:val="22"/>
          <w:lang w:val="en-US" w:eastAsia="ja-JP"/>
        </w:rPr>
        <w:t xml:space="preserve"> or not</w:t>
      </w:r>
      <w:r>
        <w:rPr>
          <w:rFonts w:eastAsia="ＭＳ 明朝" w:hint="eastAsia"/>
          <w:b/>
          <w:iCs/>
          <w:sz w:val="22"/>
          <w:lang w:val="en-US" w:eastAsia="ja-JP"/>
        </w:rPr>
        <w:t>.</w:t>
      </w:r>
    </w:p>
    <w:p w14:paraId="0B05186A" w14:textId="2D8A1219" w:rsidR="00702DD3" w:rsidRDefault="00C84D82" w:rsidP="007D77D0">
      <w:pPr>
        <w:pStyle w:val="a3"/>
        <w:numPr>
          <w:ilvl w:val="0"/>
          <w:numId w:val="11"/>
        </w:numPr>
        <w:ind w:leftChars="0"/>
        <w:rPr>
          <w:rFonts w:eastAsia="ＭＳ 明朝"/>
          <w:b/>
          <w:iCs/>
          <w:sz w:val="22"/>
          <w:lang w:val="en-US" w:eastAsia="ja-JP"/>
        </w:rPr>
      </w:pPr>
      <w:r>
        <w:rPr>
          <w:rFonts w:eastAsia="ＭＳ 明朝" w:hint="eastAsia"/>
          <w:b/>
          <w:iCs/>
          <w:sz w:val="22"/>
          <w:lang w:val="en-US" w:eastAsia="ja-JP"/>
        </w:rPr>
        <w:t>L1 a</w:t>
      </w:r>
      <w:r w:rsidR="000B2D8A">
        <w:rPr>
          <w:rFonts w:eastAsia="ＭＳ 明朝" w:hint="eastAsia"/>
          <w:b/>
          <w:iCs/>
          <w:sz w:val="22"/>
          <w:lang w:val="en-US" w:eastAsia="ja-JP"/>
        </w:rPr>
        <w:t xml:space="preserve">veraging </w:t>
      </w:r>
      <w:r>
        <w:rPr>
          <w:rFonts w:eastAsia="ＭＳ 明朝" w:hint="eastAsia"/>
          <w:b/>
          <w:iCs/>
          <w:sz w:val="22"/>
          <w:lang w:val="en-US" w:eastAsia="ja-JP"/>
        </w:rPr>
        <w:t>for L1-RSRP reporting could</w:t>
      </w:r>
      <w:r w:rsidR="002C45BF">
        <w:rPr>
          <w:rFonts w:eastAsia="ＭＳ 明朝" w:hint="eastAsia"/>
          <w:b/>
          <w:iCs/>
          <w:sz w:val="22"/>
          <w:lang w:val="en-US" w:eastAsia="ja-JP"/>
        </w:rPr>
        <w:t xml:space="preserve"> </w:t>
      </w:r>
      <w:r>
        <w:rPr>
          <w:rFonts w:eastAsia="ＭＳ 明朝" w:hint="eastAsia"/>
          <w:b/>
          <w:iCs/>
          <w:sz w:val="22"/>
          <w:lang w:val="en-US" w:eastAsia="ja-JP"/>
        </w:rPr>
        <w:t xml:space="preserve">not </w:t>
      </w:r>
      <w:r w:rsidR="000B2D8A">
        <w:rPr>
          <w:rFonts w:eastAsia="ＭＳ 明朝" w:hint="eastAsia"/>
          <w:b/>
          <w:iCs/>
          <w:sz w:val="22"/>
          <w:lang w:val="en-US" w:eastAsia="ja-JP"/>
        </w:rPr>
        <w:t>be</w:t>
      </w:r>
      <w:r>
        <w:rPr>
          <w:rFonts w:eastAsia="ＭＳ 明朝" w:hint="eastAsia"/>
          <w:b/>
          <w:iCs/>
          <w:sz w:val="22"/>
          <w:lang w:val="en-US" w:eastAsia="ja-JP"/>
        </w:rPr>
        <w:t xml:space="preserve"> </w:t>
      </w:r>
      <w:r w:rsidR="000B2D8A">
        <w:rPr>
          <w:rFonts w:eastAsia="ＭＳ 明朝" w:hint="eastAsia"/>
          <w:b/>
          <w:iCs/>
          <w:sz w:val="22"/>
          <w:lang w:val="en-US" w:eastAsia="ja-JP"/>
        </w:rPr>
        <w:t xml:space="preserve">applied </w:t>
      </w:r>
      <w:r>
        <w:rPr>
          <w:rFonts w:eastAsia="ＭＳ 明朝" w:hint="eastAsia"/>
          <w:b/>
          <w:iCs/>
          <w:sz w:val="22"/>
          <w:lang w:val="en-US" w:eastAsia="ja-JP"/>
        </w:rPr>
        <w:t xml:space="preserve">when </w:t>
      </w:r>
      <w:proofErr w:type="spellStart"/>
      <w:r w:rsidR="000B2D8A" w:rsidRPr="000B2D8A">
        <w:rPr>
          <w:rFonts w:eastAsia="ＭＳ 明朝"/>
          <w:b/>
          <w:i/>
          <w:iCs/>
          <w:sz w:val="22"/>
          <w:lang w:val="en-US" w:eastAsia="ja-JP"/>
        </w:rPr>
        <w:t>timeRestrictionForChannelMeasurements</w:t>
      </w:r>
      <w:proofErr w:type="spellEnd"/>
      <w:r w:rsidR="000B2D8A" w:rsidRPr="000B2D8A">
        <w:rPr>
          <w:rFonts w:eastAsia="ＭＳ 明朝"/>
          <w:b/>
          <w:i/>
          <w:iCs/>
          <w:sz w:val="22"/>
          <w:lang w:val="en-US" w:eastAsia="ja-JP"/>
        </w:rPr>
        <w:t xml:space="preserve"> </w:t>
      </w:r>
      <w:r w:rsidR="000B2D8A" w:rsidRPr="000B2D8A">
        <w:rPr>
          <w:rFonts w:eastAsia="ＭＳ 明朝"/>
          <w:b/>
          <w:iCs/>
          <w:sz w:val="22"/>
          <w:lang w:val="en-US" w:eastAsia="ja-JP"/>
        </w:rPr>
        <w:t>is configured.</w:t>
      </w:r>
    </w:p>
    <w:p w14:paraId="24E51A62" w14:textId="073E0CA4" w:rsidR="00C84D82" w:rsidRDefault="00C84D82" w:rsidP="007D77D0">
      <w:pPr>
        <w:pStyle w:val="a3"/>
        <w:numPr>
          <w:ilvl w:val="0"/>
          <w:numId w:val="11"/>
        </w:numPr>
        <w:ind w:leftChars="0"/>
        <w:rPr>
          <w:rFonts w:eastAsia="ＭＳ 明朝"/>
          <w:b/>
          <w:iCs/>
          <w:sz w:val="22"/>
          <w:lang w:val="en-US" w:eastAsia="ja-JP"/>
        </w:rPr>
      </w:pPr>
      <w:r>
        <w:rPr>
          <w:rFonts w:eastAsia="ＭＳ 明朝" w:hint="eastAsia"/>
          <w:b/>
          <w:iCs/>
          <w:sz w:val="22"/>
          <w:lang w:val="en-US" w:eastAsia="ja-JP"/>
        </w:rPr>
        <w:t>Whether requirement for single shot based L1-RSRP reporting should be also specified or not.</w:t>
      </w:r>
    </w:p>
    <w:p w14:paraId="0C2B9682" w14:textId="239089D5" w:rsidR="003179B3" w:rsidRPr="00702DD3" w:rsidRDefault="008A3623" w:rsidP="007D77D0">
      <w:pPr>
        <w:pStyle w:val="a3"/>
        <w:numPr>
          <w:ilvl w:val="0"/>
          <w:numId w:val="11"/>
        </w:numPr>
        <w:ind w:leftChars="0"/>
        <w:rPr>
          <w:rFonts w:eastAsia="ＭＳ 明朝"/>
          <w:b/>
          <w:iCs/>
          <w:sz w:val="22"/>
          <w:lang w:val="en-US" w:eastAsia="ja-JP"/>
        </w:rPr>
      </w:pPr>
      <w:r w:rsidRPr="003648EA">
        <w:rPr>
          <w:rFonts w:eastAsia="ＭＳ 明朝" w:hint="eastAsia"/>
          <w:b/>
          <w:iCs/>
          <w:sz w:val="22"/>
          <w:lang w:val="en-US" w:eastAsia="ja-JP"/>
        </w:rPr>
        <w:t>C</w:t>
      </w:r>
      <w:r w:rsidR="003179B3" w:rsidRPr="003648EA">
        <w:rPr>
          <w:rFonts w:eastAsia="ＭＳ 明朝" w:hint="eastAsia"/>
          <w:b/>
          <w:iCs/>
          <w:sz w:val="22"/>
          <w:lang w:val="en-US" w:eastAsia="ja-JP"/>
        </w:rPr>
        <w:t>ondition</w:t>
      </w:r>
      <w:r>
        <w:rPr>
          <w:rFonts w:eastAsia="ＭＳ 明朝" w:hint="eastAsia"/>
          <w:b/>
          <w:iCs/>
          <w:sz w:val="22"/>
          <w:lang w:val="en-US" w:eastAsia="ja-JP"/>
        </w:rPr>
        <w:t xml:space="preserve"> where</w:t>
      </w:r>
      <w:r w:rsidR="00211981">
        <w:rPr>
          <w:rFonts w:eastAsia="ＭＳ 明朝" w:hint="eastAsia"/>
          <w:b/>
          <w:iCs/>
          <w:sz w:val="22"/>
          <w:lang w:val="en-US" w:eastAsia="ja-JP"/>
        </w:rPr>
        <w:t xml:space="preserve"> </w:t>
      </w:r>
      <w:r>
        <w:rPr>
          <w:rFonts w:eastAsia="ＭＳ 明朝" w:hint="eastAsia"/>
          <w:b/>
          <w:iCs/>
          <w:sz w:val="22"/>
          <w:lang w:val="en-US" w:eastAsia="ja-JP"/>
        </w:rPr>
        <w:t xml:space="preserve">it is not necessary to apply </w:t>
      </w:r>
      <w:r w:rsidR="00211981">
        <w:rPr>
          <w:rFonts w:eastAsia="ＭＳ 明朝" w:hint="eastAsia"/>
          <w:b/>
          <w:iCs/>
          <w:sz w:val="22"/>
          <w:lang w:val="en-US" w:eastAsia="ja-JP"/>
        </w:rPr>
        <w:t>scaling factor due to Rx beam sweeping should be specified.</w:t>
      </w:r>
    </w:p>
    <w:p w14:paraId="1CA69F36" w14:textId="6712F56E" w:rsidR="0072512C" w:rsidRPr="001C0739" w:rsidRDefault="00943FB7" w:rsidP="008A3623">
      <w:pPr>
        <w:spacing w:before="240" w:after="120"/>
        <w:jc w:val="both"/>
        <w:rPr>
          <w:rFonts w:eastAsia="ＭＳ 明朝"/>
          <w:iCs/>
          <w:sz w:val="22"/>
          <w:lang w:val="en-US" w:eastAsia="ja-JP"/>
        </w:rPr>
      </w:pPr>
      <w:r>
        <w:rPr>
          <w:rFonts w:eastAsia="ＭＳ 明朝" w:hint="eastAsia"/>
          <w:iCs/>
          <w:sz w:val="22"/>
          <w:u w:val="single"/>
          <w:lang w:val="en-US" w:eastAsia="ja-JP"/>
        </w:rPr>
        <w:t xml:space="preserve">Scheduling availability for L1-RSRP </w:t>
      </w:r>
      <w:r w:rsidR="005B3547">
        <w:rPr>
          <w:rFonts w:eastAsia="ＭＳ 明朝" w:hint="eastAsia"/>
          <w:iCs/>
          <w:sz w:val="22"/>
          <w:u w:val="single"/>
          <w:lang w:val="en-US" w:eastAsia="ja-JP"/>
        </w:rPr>
        <w:t>measurement</w:t>
      </w:r>
    </w:p>
    <w:p w14:paraId="70A9C389" w14:textId="2E22A2D4" w:rsidR="007E3AEE" w:rsidRDefault="00A1596A" w:rsidP="00ED0B96">
      <w:pPr>
        <w:spacing w:after="120"/>
        <w:jc w:val="both"/>
        <w:rPr>
          <w:rFonts w:eastAsia="ＭＳ 明朝"/>
          <w:iCs/>
          <w:sz w:val="22"/>
          <w:lang w:val="en-US" w:eastAsia="ja-JP"/>
        </w:rPr>
      </w:pPr>
      <w:r>
        <w:rPr>
          <w:rFonts w:eastAsia="ＭＳ 明朝" w:hint="eastAsia"/>
          <w:iCs/>
          <w:sz w:val="22"/>
          <w:lang w:val="en-US" w:eastAsia="ja-JP"/>
        </w:rPr>
        <w:t xml:space="preserve">At RAN4#87 meeting, </w:t>
      </w:r>
      <w:r>
        <w:rPr>
          <w:rFonts w:eastAsia="ＭＳ 明朝"/>
          <w:iCs/>
          <w:sz w:val="22"/>
          <w:lang w:val="en-US" w:eastAsia="ja-JP"/>
        </w:rPr>
        <w:t>scheduling</w:t>
      </w:r>
      <w:r>
        <w:rPr>
          <w:rFonts w:eastAsia="ＭＳ 明朝" w:hint="eastAsia"/>
          <w:iCs/>
          <w:sz w:val="22"/>
          <w:lang w:val="en-US" w:eastAsia="ja-JP"/>
        </w:rPr>
        <w:t xml:space="preserve"> availability was </w:t>
      </w:r>
      <w:r>
        <w:rPr>
          <w:rFonts w:eastAsia="ＭＳ 明朝"/>
          <w:iCs/>
          <w:sz w:val="22"/>
          <w:lang w:val="en-US" w:eastAsia="ja-JP"/>
        </w:rPr>
        <w:t>discussed</w:t>
      </w:r>
      <w:r>
        <w:rPr>
          <w:rFonts w:eastAsia="ＭＳ 明朝" w:hint="eastAsia"/>
          <w:iCs/>
          <w:sz w:val="22"/>
          <w:lang w:val="en-US" w:eastAsia="ja-JP"/>
        </w:rPr>
        <w:t xml:space="preserve"> and some agreements were made, but</w:t>
      </w:r>
      <w:r w:rsidR="00552F94">
        <w:rPr>
          <w:rFonts w:eastAsia="ＭＳ 明朝" w:hint="eastAsia"/>
          <w:iCs/>
          <w:sz w:val="22"/>
          <w:lang w:val="en-US" w:eastAsia="ja-JP"/>
        </w:rPr>
        <w:t xml:space="preserve"> the</w:t>
      </w:r>
      <w:r>
        <w:rPr>
          <w:rFonts w:eastAsia="ＭＳ 明朝" w:hint="eastAsia"/>
          <w:iCs/>
          <w:sz w:val="22"/>
          <w:lang w:val="en-US" w:eastAsia="ja-JP"/>
        </w:rPr>
        <w:t xml:space="preserve"> </w:t>
      </w:r>
      <w:r w:rsidR="00FA7FD5">
        <w:rPr>
          <w:rFonts w:eastAsia="ＭＳ 明朝" w:hint="eastAsia"/>
          <w:iCs/>
          <w:sz w:val="22"/>
          <w:lang w:val="en-US" w:eastAsia="ja-JP"/>
        </w:rPr>
        <w:t xml:space="preserve">latest specification </w:t>
      </w:r>
      <w:r w:rsidR="00086FB0">
        <w:rPr>
          <w:rFonts w:eastAsia="ＭＳ 明朝" w:hint="eastAsia"/>
          <w:iCs/>
          <w:sz w:val="22"/>
          <w:lang w:val="en-US" w:eastAsia="ja-JP"/>
        </w:rPr>
        <w:t xml:space="preserve">[2] </w:t>
      </w:r>
      <w:r w:rsidR="00FA7FD5">
        <w:rPr>
          <w:rFonts w:eastAsia="ＭＳ 明朝" w:hint="eastAsia"/>
          <w:iCs/>
          <w:sz w:val="22"/>
          <w:lang w:val="en-US" w:eastAsia="ja-JP"/>
        </w:rPr>
        <w:t>have not captured scheduling availability for L1-RSRP measurement.</w:t>
      </w:r>
      <w:r w:rsidR="008D5DCA">
        <w:rPr>
          <w:rFonts w:eastAsia="ＭＳ 明朝" w:hint="eastAsia"/>
          <w:iCs/>
          <w:sz w:val="22"/>
          <w:lang w:val="en-US" w:eastAsia="ja-JP"/>
        </w:rPr>
        <w:t xml:space="preserve"> </w:t>
      </w:r>
    </w:p>
    <w:tbl>
      <w:tblPr>
        <w:tblStyle w:val="a9"/>
        <w:tblW w:w="0" w:type="auto"/>
        <w:tblLook w:val="04A0" w:firstRow="1" w:lastRow="0" w:firstColumn="1" w:lastColumn="0" w:noHBand="0" w:noVBand="1"/>
      </w:tblPr>
      <w:tblGrid>
        <w:gridCol w:w="10062"/>
      </w:tblGrid>
      <w:tr w:rsidR="00335F46" w14:paraId="56E02E18" w14:textId="77777777" w:rsidTr="00335F46">
        <w:tc>
          <w:tcPr>
            <w:tcW w:w="10062" w:type="dxa"/>
          </w:tcPr>
          <w:p w14:paraId="210FED2D" w14:textId="29EC53E8" w:rsidR="00335F46" w:rsidRPr="008D5DCA" w:rsidRDefault="00335F46" w:rsidP="00335F46">
            <w:pPr>
              <w:spacing w:before="240" w:after="240"/>
              <w:rPr>
                <w:b/>
                <w:sz w:val="22"/>
                <w:szCs w:val="22"/>
                <w:u w:val="single"/>
                <w:lang w:val="en-US" w:eastAsia="zh-CN"/>
              </w:rPr>
            </w:pPr>
            <w:r w:rsidRPr="008D5DCA">
              <w:rPr>
                <w:rFonts w:hint="eastAsia"/>
                <w:b/>
                <w:sz w:val="22"/>
                <w:szCs w:val="22"/>
                <w:u w:val="single"/>
                <w:lang w:val="en-US" w:eastAsia="zh-CN"/>
              </w:rPr>
              <w:t>A</w:t>
            </w:r>
            <w:r w:rsidRPr="008D5DCA">
              <w:rPr>
                <w:b/>
                <w:sz w:val="22"/>
                <w:szCs w:val="22"/>
                <w:u w:val="single"/>
                <w:lang w:val="en-US" w:eastAsia="zh-CN"/>
              </w:rPr>
              <w:t>greements</w:t>
            </w:r>
            <w:r w:rsidRPr="008D5DCA">
              <w:rPr>
                <w:rFonts w:hint="eastAsia"/>
                <w:b/>
                <w:sz w:val="22"/>
                <w:szCs w:val="22"/>
                <w:u w:val="single"/>
                <w:lang w:val="en-US" w:eastAsia="ja-JP"/>
              </w:rPr>
              <w:t xml:space="preserve"> at RAN4#87</w:t>
            </w:r>
            <w:r w:rsidRPr="008D5DCA">
              <w:rPr>
                <w:b/>
                <w:sz w:val="22"/>
                <w:szCs w:val="22"/>
                <w:u w:val="single"/>
                <w:lang w:val="en-US" w:eastAsia="zh-CN"/>
              </w:rPr>
              <w:t>:</w:t>
            </w:r>
          </w:p>
          <w:p w14:paraId="7B0AA485" w14:textId="77777777" w:rsidR="00335F46" w:rsidRPr="008D5DCA" w:rsidRDefault="00335F46" w:rsidP="00335F46">
            <w:pPr>
              <w:numPr>
                <w:ilvl w:val="0"/>
                <w:numId w:val="12"/>
              </w:numPr>
              <w:overflowPunct w:val="0"/>
              <w:autoSpaceDE w:val="0"/>
              <w:autoSpaceDN w:val="0"/>
              <w:adjustRightInd w:val="0"/>
              <w:spacing w:after="180"/>
              <w:textAlignment w:val="baseline"/>
              <w:rPr>
                <w:sz w:val="22"/>
                <w:szCs w:val="22"/>
                <w:highlight w:val="green"/>
                <w:lang w:val="en-US" w:eastAsia="zh-CN"/>
              </w:rPr>
            </w:pPr>
            <w:r w:rsidRPr="008D5DCA">
              <w:rPr>
                <w:sz w:val="22"/>
                <w:szCs w:val="22"/>
                <w:highlight w:val="green"/>
                <w:lang w:val="en-US" w:eastAsia="zh-CN"/>
              </w:rPr>
              <w:t>RAN4 defines requirements regarding scheduling availability during SSB based L3 measurement, SSB based RLM, CSI-RS based RLM, SSB based L1-RSRP measurement, CSI-RS based L1-RSRP measurement, SSB based beam failure detection and CSI-RS based beam failure detection in Rel-15.</w:t>
            </w:r>
          </w:p>
          <w:p w14:paraId="625685F7" w14:textId="77777777" w:rsidR="00335F46" w:rsidRPr="008D5DCA" w:rsidRDefault="00335F46" w:rsidP="00335F46">
            <w:pPr>
              <w:numPr>
                <w:ilvl w:val="1"/>
                <w:numId w:val="12"/>
              </w:numPr>
              <w:overflowPunct w:val="0"/>
              <w:autoSpaceDE w:val="0"/>
              <w:autoSpaceDN w:val="0"/>
              <w:adjustRightInd w:val="0"/>
              <w:spacing w:after="180"/>
              <w:textAlignment w:val="baseline"/>
              <w:rPr>
                <w:sz w:val="22"/>
                <w:szCs w:val="22"/>
                <w:highlight w:val="green"/>
                <w:lang w:val="en-US" w:eastAsia="zh-CN"/>
              </w:rPr>
            </w:pPr>
            <w:r w:rsidRPr="008D5DCA">
              <w:rPr>
                <w:sz w:val="22"/>
                <w:szCs w:val="22"/>
                <w:highlight w:val="green"/>
                <w:lang w:val="en-US" w:eastAsia="zh-CN"/>
              </w:rPr>
              <w:t>RAN4 also defines requirements regarding scheduling availability during CSI-RS based L3 measurement if RRM requirements for CSI-RS based L3 measurement are defined in Rel-15.</w:t>
            </w:r>
          </w:p>
          <w:p w14:paraId="2C5E341E" w14:textId="77777777" w:rsidR="00335F46" w:rsidRPr="008D5DCA" w:rsidRDefault="00335F46" w:rsidP="00335F46">
            <w:pPr>
              <w:numPr>
                <w:ilvl w:val="0"/>
                <w:numId w:val="12"/>
              </w:numPr>
              <w:overflowPunct w:val="0"/>
              <w:autoSpaceDE w:val="0"/>
              <w:autoSpaceDN w:val="0"/>
              <w:adjustRightInd w:val="0"/>
              <w:spacing w:after="180"/>
              <w:textAlignment w:val="baseline"/>
              <w:rPr>
                <w:sz w:val="22"/>
                <w:szCs w:val="22"/>
                <w:highlight w:val="green"/>
                <w:lang w:val="en-US" w:eastAsia="zh-CN"/>
              </w:rPr>
            </w:pPr>
            <w:r w:rsidRPr="008D5DCA">
              <w:rPr>
                <w:sz w:val="22"/>
                <w:szCs w:val="22"/>
                <w:highlight w:val="green"/>
                <w:lang w:val="en-US" w:eastAsia="zh-CN"/>
              </w:rPr>
              <w:t>For requirements regarding scheduling availability during SSB based RLM, CSI-RS based RLM, SSB based L1-RSRP measurement, CSI-RS based L1-RSRP measurement, SSB based beam failure detection and CSI-RS based beam failure detection, scheduling restriction due to those procedures is not applied to any other symbols than RS symbols to be monitored.</w:t>
            </w:r>
          </w:p>
          <w:p w14:paraId="35021F24" w14:textId="77777777" w:rsidR="00335F46" w:rsidRPr="008D5DCA" w:rsidRDefault="00335F46" w:rsidP="00335F46">
            <w:pPr>
              <w:numPr>
                <w:ilvl w:val="0"/>
                <w:numId w:val="12"/>
              </w:numPr>
              <w:overflowPunct w:val="0"/>
              <w:autoSpaceDE w:val="0"/>
              <w:autoSpaceDN w:val="0"/>
              <w:adjustRightInd w:val="0"/>
              <w:spacing w:after="180"/>
              <w:textAlignment w:val="baseline"/>
              <w:rPr>
                <w:sz w:val="22"/>
                <w:szCs w:val="22"/>
                <w:highlight w:val="green"/>
                <w:lang w:val="en-US" w:eastAsia="zh-CN"/>
              </w:rPr>
            </w:pPr>
            <w:r w:rsidRPr="008D5DCA">
              <w:rPr>
                <w:sz w:val="22"/>
                <w:szCs w:val="22"/>
                <w:highlight w:val="green"/>
                <w:lang w:val="en-US" w:eastAsia="zh-CN"/>
              </w:rPr>
              <w:t xml:space="preserve">Scheduling restriction due to different numerology aspect is applied during SSB based RLM, BFD and L1-RSRP measurement as well as SSB based L3 measurement, i.e., for UE not supporting </w:t>
            </w:r>
            <w:proofErr w:type="spellStart"/>
            <w:r w:rsidRPr="008D5DCA">
              <w:rPr>
                <w:i/>
                <w:sz w:val="22"/>
                <w:szCs w:val="22"/>
                <w:highlight w:val="green"/>
                <w:lang w:val="en-US" w:eastAsia="zh-CN"/>
              </w:rPr>
              <w:t>simultaneousRxDataSSB-DiffNumerology</w:t>
            </w:r>
            <w:proofErr w:type="spellEnd"/>
            <w:r w:rsidRPr="008D5DCA">
              <w:rPr>
                <w:i/>
                <w:sz w:val="22"/>
                <w:szCs w:val="22"/>
                <w:highlight w:val="green"/>
                <w:lang w:val="en-US" w:eastAsia="zh-CN"/>
              </w:rPr>
              <w:t xml:space="preserve"> </w:t>
            </w:r>
            <w:r w:rsidRPr="008D5DCA">
              <w:rPr>
                <w:sz w:val="22"/>
                <w:szCs w:val="22"/>
                <w:highlight w:val="green"/>
                <w:lang w:val="en-US" w:eastAsia="zh-CN"/>
              </w:rPr>
              <w:t>capability.</w:t>
            </w:r>
          </w:p>
          <w:p w14:paraId="2D71836B" w14:textId="77777777" w:rsidR="00335F46" w:rsidRPr="008D5DCA" w:rsidRDefault="00335F46" w:rsidP="00335F46">
            <w:pPr>
              <w:numPr>
                <w:ilvl w:val="0"/>
                <w:numId w:val="12"/>
              </w:numPr>
              <w:overflowPunct w:val="0"/>
              <w:autoSpaceDE w:val="0"/>
              <w:autoSpaceDN w:val="0"/>
              <w:adjustRightInd w:val="0"/>
              <w:spacing w:after="180"/>
              <w:textAlignment w:val="baseline"/>
              <w:rPr>
                <w:sz w:val="22"/>
                <w:szCs w:val="22"/>
                <w:highlight w:val="green"/>
                <w:lang w:val="en-US" w:eastAsia="zh-CN"/>
              </w:rPr>
            </w:pPr>
            <w:r w:rsidRPr="008D5DCA">
              <w:rPr>
                <w:sz w:val="22"/>
                <w:szCs w:val="22"/>
                <w:highlight w:val="green"/>
                <w:lang w:val="en-US" w:eastAsia="zh-CN"/>
              </w:rPr>
              <w:t>Scheduling restriction due to Rx beamforming aspect is applied during CSI-RS based L1-RSRP measurement on FR2 serving cell when repetition of CSI-RS resource set is on.</w:t>
            </w:r>
          </w:p>
          <w:p w14:paraId="76CB6374" w14:textId="77777777" w:rsidR="00335F46" w:rsidRPr="008D5DCA" w:rsidRDefault="00335F46" w:rsidP="00335F46">
            <w:pPr>
              <w:numPr>
                <w:ilvl w:val="0"/>
                <w:numId w:val="12"/>
              </w:numPr>
              <w:overflowPunct w:val="0"/>
              <w:autoSpaceDE w:val="0"/>
              <w:autoSpaceDN w:val="0"/>
              <w:adjustRightInd w:val="0"/>
              <w:spacing w:after="180"/>
              <w:textAlignment w:val="baseline"/>
              <w:rPr>
                <w:sz w:val="22"/>
                <w:szCs w:val="22"/>
                <w:highlight w:val="green"/>
                <w:lang w:val="en-US" w:eastAsia="zh-CN"/>
              </w:rPr>
            </w:pPr>
            <w:r w:rsidRPr="008D5DCA">
              <w:rPr>
                <w:sz w:val="22"/>
                <w:szCs w:val="22"/>
                <w:highlight w:val="green"/>
                <w:lang w:val="en-US" w:eastAsia="zh-CN"/>
              </w:rPr>
              <w:lastRenderedPageBreak/>
              <w:t>When UE performs RLM, BFD and/or L1-RSRP measurement on FR1 serving cell, same scheduling restriction applies to all serving cells in the same band and no scheduling restriction applies to all serving cells in the different band in FR1 and FR2..</w:t>
            </w:r>
          </w:p>
          <w:p w14:paraId="73B35332" w14:textId="77777777" w:rsidR="00335F46" w:rsidRPr="008D5DCA" w:rsidRDefault="00335F46" w:rsidP="00335F46">
            <w:pPr>
              <w:numPr>
                <w:ilvl w:val="0"/>
                <w:numId w:val="12"/>
              </w:numPr>
              <w:overflowPunct w:val="0"/>
              <w:autoSpaceDE w:val="0"/>
              <w:autoSpaceDN w:val="0"/>
              <w:adjustRightInd w:val="0"/>
              <w:spacing w:after="180"/>
              <w:textAlignment w:val="baseline"/>
              <w:rPr>
                <w:sz w:val="22"/>
                <w:szCs w:val="22"/>
                <w:highlight w:val="green"/>
                <w:lang w:val="en-US" w:eastAsia="zh-CN"/>
              </w:rPr>
            </w:pPr>
            <w:r w:rsidRPr="008D5DCA">
              <w:rPr>
                <w:sz w:val="22"/>
                <w:szCs w:val="22"/>
                <w:highlight w:val="green"/>
                <w:lang w:val="en-US" w:eastAsia="zh-CN"/>
              </w:rPr>
              <w:t>When UE performs RLM, BFD and/or L1-RSRP measurement on FR2 serving cell, same scheduling restriction applies to all serving cells in the same band and no scheduling restriction applies to all serving cells in FR1.</w:t>
            </w:r>
          </w:p>
          <w:p w14:paraId="418BA152" w14:textId="77777777" w:rsidR="00335F46" w:rsidRPr="008D5DCA" w:rsidRDefault="00335F46" w:rsidP="00335F46">
            <w:pPr>
              <w:rPr>
                <w:sz w:val="22"/>
                <w:szCs w:val="22"/>
                <w:highlight w:val="green"/>
                <w:lang w:val="en-US" w:eastAsia="zh-CN"/>
              </w:rPr>
            </w:pPr>
          </w:p>
          <w:p w14:paraId="24B89FE1" w14:textId="77777777" w:rsidR="00335F46" w:rsidRPr="008D5DCA" w:rsidRDefault="00335F46" w:rsidP="00335F46">
            <w:pPr>
              <w:numPr>
                <w:ilvl w:val="0"/>
                <w:numId w:val="13"/>
              </w:numPr>
              <w:overflowPunct w:val="0"/>
              <w:autoSpaceDE w:val="0"/>
              <w:autoSpaceDN w:val="0"/>
              <w:adjustRightInd w:val="0"/>
              <w:spacing w:after="180"/>
              <w:textAlignment w:val="baseline"/>
              <w:rPr>
                <w:sz w:val="22"/>
                <w:szCs w:val="22"/>
                <w:highlight w:val="green"/>
                <w:lang w:val="en-US" w:eastAsia="zh-CN"/>
              </w:rPr>
            </w:pPr>
            <w:r w:rsidRPr="008D5DCA">
              <w:rPr>
                <w:sz w:val="22"/>
                <w:szCs w:val="22"/>
                <w:highlight w:val="green"/>
                <w:lang w:val="en-US" w:eastAsia="zh-CN"/>
              </w:rPr>
              <w:t xml:space="preserve">When UE performs SSB based L1-RSRP measurement in FR2, </w:t>
            </w:r>
          </w:p>
          <w:p w14:paraId="59DA5374" w14:textId="77777777" w:rsidR="00335F46" w:rsidRPr="008D5DCA" w:rsidRDefault="00335F46" w:rsidP="00335F46">
            <w:pPr>
              <w:numPr>
                <w:ilvl w:val="1"/>
                <w:numId w:val="13"/>
              </w:numPr>
              <w:overflowPunct w:val="0"/>
              <w:autoSpaceDE w:val="0"/>
              <w:autoSpaceDN w:val="0"/>
              <w:adjustRightInd w:val="0"/>
              <w:spacing w:after="180"/>
              <w:textAlignment w:val="baseline"/>
              <w:rPr>
                <w:sz w:val="22"/>
                <w:szCs w:val="22"/>
                <w:highlight w:val="green"/>
                <w:lang w:val="en-US" w:eastAsia="zh-CN"/>
              </w:rPr>
            </w:pPr>
            <w:r w:rsidRPr="008D5DCA">
              <w:rPr>
                <w:sz w:val="22"/>
                <w:szCs w:val="22"/>
                <w:highlight w:val="green"/>
                <w:lang w:val="en-US" w:eastAsia="zh-CN"/>
              </w:rPr>
              <w:t>scheduling restriction applies to RS symbols to be monitored</w:t>
            </w:r>
          </w:p>
          <w:p w14:paraId="27C06561" w14:textId="77777777" w:rsidR="00335F46" w:rsidRPr="008D5DCA" w:rsidRDefault="00335F46" w:rsidP="00335F46">
            <w:pPr>
              <w:numPr>
                <w:ilvl w:val="0"/>
                <w:numId w:val="13"/>
              </w:numPr>
              <w:spacing w:afterLines="50" w:after="120"/>
              <w:jc w:val="both"/>
              <w:rPr>
                <w:sz w:val="22"/>
                <w:szCs w:val="22"/>
                <w:highlight w:val="green"/>
                <w:lang w:val="en-US" w:eastAsia="ja-JP"/>
              </w:rPr>
            </w:pPr>
            <w:r w:rsidRPr="008D5DCA">
              <w:rPr>
                <w:sz w:val="22"/>
                <w:szCs w:val="22"/>
                <w:highlight w:val="green"/>
                <w:lang w:val="en-US" w:eastAsia="ja-JP"/>
              </w:rPr>
              <w:t>Scheduling restriction due to different numerology aspect does not need to be defined for CSI-RS based RLM, BFD and L1-RSRP measurement since CSI-RS resources for RLM, BFD and/or L1-RSRP measurement are configured per BWP and SCS of CSI-RS resources is the SCS of corresponding BWP.</w:t>
            </w:r>
          </w:p>
          <w:p w14:paraId="1AFE04B8" w14:textId="77777777" w:rsidR="00335F46" w:rsidRPr="008D5DCA" w:rsidRDefault="00335F46" w:rsidP="00335F46">
            <w:pPr>
              <w:spacing w:afterLines="50" w:after="120"/>
              <w:jc w:val="both"/>
              <w:rPr>
                <w:sz w:val="22"/>
                <w:szCs w:val="22"/>
                <w:highlight w:val="green"/>
                <w:lang w:val="en-US" w:eastAsia="zh-CN"/>
              </w:rPr>
            </w:pPr>
          </w:p>
          <w:p w14:paraId="1E07CF74" w14:textId="77777777" w:rsidR="00335F46" w:rsidRPr="008D5DCA" w:rsidRDefault="00335F46" w:rsidP="00335F46">
            <w:pPr>
              <w:numPr>
                <w:ilvl w:val="0"/>
                <w:numId w:val="13"/>
              </w:numPr>
              <w:spacing w:afterLines="50" w:after="120"/>
              <w:jc w:val="both"/>
              <w:rPr>
                <w:sz w:val="22"/>
                <w:szCs w:val="22"/>
                <w:highlight w:val="green"/>
                <w:lang w:val="en-US" w:eastAsia="ja-JP"/>
              </w:rPr>
            </w:pPr>
            <w:r w:rsidRPr="008D5DCA">
              <w:rPr>
                <w:sz w:val="22"/>
                <w:szCs w:val="22"/>
                <w:highlight w:val="green"/>
                <w:lang w:val="en-US" w:eastAsia="ja-JP"/>
              </w:rPr>
              <w:t xml:space="preserve">When UE performs SSB based RLM, CSI-RS based RLM, SSB-based BFD or CSI-RS based BFD in FR2, </w:t>
            </w:r>
          </w:p>
          <w:p w14:paraId="2CAE48FE" w14:textId="77777777" w:rsidR="00335F46" w:rsidRPr="008D5DCA" w:rsidRDefault="00335F46" w:rsidP="00335F46">
            <w:pPr>
              <w:numPr>
                <w:ilvl w:val="1"/>
                <w:numId w:val="13"/>
              </w:numPr>
              <w:spacing w:afterLines="50" w:after="120"/>
              <w:jc w:val="both"/>
              <w:rPr>
                <w:sz w:val="22"/>
                <w:szCs w:val="22"/>
                <w:highlight w:val="green"/>
                <w:lang w:val="en-US" w:eastAsia="ja-JP"/>
              </w:rPr>
            </w:pPr>
            <w:r w:rsidRPr="008D5DCA">
              <w:rPr>
                <w:sz w:val="22"/>
                <w:szCs w:val="22"/>
                <w:highlight w:val="green"/>
                <w:lang w:val="en-US" w:eastAsia="ja-JP"/>
              </w:rPr>
              <w:t>scheduling restriction applies to RS symbols to be monitored</w:t>
            </w:r>
            <w:r w:rsidRPr="008D5DCA">
              <w:rPr>
                <w:rFonts w:hint="eastAsia"/>
                <w:sz w:val="22"/>
                <w:szCs w:val="22"/>
                <w:highlight w:val="green"/>
                <w:lang w:val="en-US" w:eastAsia="zh-CN"/>
              </w:rPr>
              <w:t xml:space="preserve">, except for RMSI PDCCH/PDSCH and PDCCH/PDSCH which is not required to receive by </w:t>
            </w:r>
            <w:proofErr w:type="spellStart"/>
            <w:r w:rsidRPr="008D5DCA">
              <w:rPr>
                <w:rFonts w:hint="eastAsia"/>
                <w:sz w:val="22"/>
                <w:szCs w:val="22"/>
                <w:highlight w:val="green"/>
                <w:lang w:val="en-US" w:eastAsia="zh-CN"/>
              </w:rPr>
              <w:t>RRC_connected</w:t>
            </w:r>
            <w:proofErr w:type="spellEnd"/>
            <w:r w:rsidRPr="008D5DCA">
              <w:rPr>
                <w:rFonts w:hint="eastAsia"/>
                <w:sz w:val="22"/>
                <w:szCs w:val="22"/>
                <w:highlight w:val="green"/>
                <w:lang w:val="en-US" w:eastAsia="zh-CN"/>
              </w:rPr>
              <w:t xml:space="preserve"> state.</w:t>
            </w:r>
          </w:p>
          <w:p w14:paraId="7DC3AD66" w14:textId="4787AA90" w:rsidR="000443BF" w:rsidRPr="00182BB8" w:rsidRDefault="00335F46" w:rsidP="00B66648">
            <w:pPr>
              <w:numPr>
                <w:ilvl w:val="1"/>
                <w:numId w:val="13"/>
              </w:numPr>
              <w:spacing w:afterLines="50" w:after="120"/>
              <w:jc w:val="both"/>
              <w:rPr>
                <w:rFonts w:eastAsia="ＭＳ 明朝"/>
                <w:noProof/>
                <w:sz w:val="20"/>
                <w:szCs w:val="20"/>
                <w:lang w:eastAsia="ja-JP"/>
              </w:rPr>
            </w:pPr>
            <w:r w:rsidRPr="00B66648">
              <w:rPr>
                <w:rFonts w:hint="eastAsia"/>
                <w:sz w:val="22"/>
                <w:szCs w:val="22"/>
                <w:highlight w:val="green"/>
                <w:lang w:val="en-US" w:eastAsia="zh-CN"/>
              </w:rPr>
              <w:t>FFS whether or not scheduling restriction applies to other serving cells in the same band in case of intra-band CA</w:t>
            </w:r>
          </w:p>
        </w:tc>
      </w:tr>
    </w:tbl>
    <w:p w14:paraId="59F056EC" w14:textId="70F0B964" w:rsidR="002F032D" w:rsidRDefault="00DC0FEC" w:rsidP="005B3547">
      <w:pPr>
        <w:spacing w:before="240" w:after="120"/>
        <w:jc w:val="both"/>
        <w:rPr>
          <w:rFonts w:eastAsia="ＭＳ 明朝"/>
          <w:iCs/>
          <w:sz w:val="22"/>
          <w:lang w:val="en-US" w:eastAsia="ja-JP"/>
        </w:rPr>
      </w:pPr>
      <w:r>
        <w:rPr>
          <w:rFonts w:eastAsia="ＭＳ 明朝" w:hint="eastAsia"/>
          <w:iCs/>
          <w:sz w:val="22"/>
          <w:lang w:val="en-US" w:eastAsia="ja-JP"/>
        </w:rPr>
        <w:lastRenderedPageBreak/>
        <w:t xml:space="preserve">Based on previous agreements as </w:t>
      </w:r>
      <w:r>
        <w:rPr>
          <w:rFonts w:eastAsia="ＭＳ 明朝"/>
          <w:iCs/>
          <w:sz w:val="22"/>
          <w:lang w:val="en-US" w:eastAsia="ja-JP"/>
        </w:rPr>
        <w:t>captured</w:t>
      </w:r>
      <w:r>
        <w:rPr>
          <w:rFonts w:eastAsia="ＭＳ 明朝" w:hint="eastAsia"/>
          <w:iCs/>
          <w:sz w:val="22"/>
          <w:lang w:val="en-US" w:eastAsia="ja-JP"/>
        </w:rPr>
        <w:t xml:space="preserve"> above</w:t>
      </w:r>
      <w:r w:rsidR="005B3547">
        <w:rPr>
          <w:rFonts w:eastAsia="ＭＳ 明朝" w:hint="eastAsia"/>
          <w:iCs/>
          <w:sz w:val="22"/>
          <w:lang w:val="en-US" w:eastAsia="ja-JP"/>
        </w:rPr>
        <w:t>,</w:t>
      </w:r>
      <w:r>
        <w:rPr>
          <w:rFonts w:eastAsia="ＭＳ 明朝" w:hint="eastAsia"/>
          <w:iCs/>
          <w:sz w:val="22"/>
          <w:lang w:val="en-US" w:eastAsia="ja-JP"/>
        </w:rPr>
        <w:t xml:space="preserve"> </w:t>
      </w:r>
      <w:r w:rsidR="00086FB0">
        <w:rPr>
          <w:rFonts w:eastAsia="ＭＳ 明朝" w:hint="eastAsia"/>
          <w:iCs/>
          <w:sz w:val="22"/>
          <w:lang w:val="en-US" w:eastAsia="ja-JP"/>
        </w:rPr>
        <w:t xml:space="preserve">the remaining issue is scheduling restriction in case of </w:t>
      </w:r>
      <w:r w:rsidR="008A4A83">
        <w:rPr>
          <w:rFonts w:eastAsia="ＭＳ 明朝" w:hint="eastAsia"/>
          <w:iCs/>
          <w:sz w:val="22"/>
          <w:lang w:val="en-US" w:eastAsia="ja-JP"/>
        </w:rPr>
        <w:t xml:space="preserve">CSI-RS based L1-RSRP reporting without </w:t>
      </w:r>
      <w:r w:rsidR="008A4A83">
        <w:rPr>
          <w:rFonts w:eastAsia="ＭＳ 明朝"/>
          <w:iCs/>
          <w:sz w:val="22"/>
          <w:lang w:val="en-US" w:eastAsia="ja-JP"/>
        </w:rPr>
        <w:t>repeti</w:t>
      </w:r>
      <w:r w:rsidR="008A4A83">
        <w:rPr>
          <w:rFonts w:eastAsia="ＭＳ 明朝" w:hint="eastAsia"/>
          <w:iCs/>
          <w:sz w:val="22"/>
          <w:lang w:val="en-US" w:eastAsia="ja-JP"/>
        </w:rPr>
        <w:t>ti</w:t>
      </w:r>
      <w:r w:rsidR="008A4A83">
        <w:rPr>
          <w:rFonts w:eastAsia="ＭＳ 明朝"/>
          <w:iCs/>
          <w:sz w:val="22"/>
          <w:lang w:val="en-US" w:eastAsia="ja-JP"/>
        </w:rPr>
        <w:t>on</w:t>
      </w:r>
      <w:r w:rsidR="008A4A83">
        <w:rPr>
          <w:rFonts w:eastAsia="ＭＳ 明朝" w:hint="eastAsia"/>
          <w:iCs/>
          <w:sz w:val="22"/>
          <w:lang w:val="en-US" w:eastAsia="ja-JP"/>
        </w:rPr>
        <w:t xml:space="preserve">. According to agreements at the last RAN4 meeting, </w:t>
      </w:r>
      <w:r w:rsidR="00D81A3D">
        <w:rPr>
          <w:rFonts w:eastAsia="ＭＳ 明朝" w:hint="eastAsia"/>
          <w:iCs/>
          <w:sz w:val="22"/>
          <w:lang w:val="en-US" w:eastAsia="ja-JP"/>
        </w:rPr>
        <w:t xml:space="preserve">no scheduling restriction occurs even for </w:t>
      </w:r>
      <w:proofErr w:type="spellStart"/>
      <w:r w:rsidR="00D81A3D">
        <w:rPr>
          <w:rFonts w:eastAsia="ＭＳ 明朝" w:hint="eastAsia"/>
          <w:iCs/>
          <w:sz w:val="22"/>
          <w:lang w:val="en-US" w:eastAsia="ja-JP"/>
        </w:rPr>
        <w:t>PCell</w:t>
      </w:r>
      <w:proofErr w:type="spellEnd"/>
      <w:r w:rsidR="00D81A3D">
        <w:rPr>
          <w:rFonts w:eastAsia="ＭＳ 明朝" w:hint="eastAsia"/>
          <w:iCs/>
          <w:sz w:val="22"/>
          <w:lang w:val="en-US" w:eastAsia="ja-JP"/>
        </w:rPr>
        <w:t>/</w:t>
      </w:r>
      <w:proofErr w:type="spellStart"/>
      <w:r w:rsidR="00D81A3D">
        <w:rPr>
          <w:rFonts w:eastAsia="ＭＳ 明朝" w:hint="eastAsia"/>
          <w:iCs/>
          <w:sz w:val="22"/>
          <w:lang w:val="en-US" w:eastAsia="ja-JP"/>
        </w:rPr>
        <w:t>PSCell</w:t>
      </w:r>
      <w:proofErr w:type="spellEnd"/>
      <w:r w:rsidR="00D81A3D">
        <w:rPr>
          <w:rFonts w:eastAsia="ＭＳ 明朝" w:hint="eastAsia"/>
          <w:iCs/>
          <w:sz w:val="22"/>
          <w:lang w:val="en-US" w:eastAsia="ja-JP"/>
        </w:rPr>
        <w:t xml:space="preserve"> in FR2 if RLM-RS/BFD-RS is QCL-Type D with active TCI states for PDCCH/PDSCH. Therefore, </w:t>
      </w:r>
      <w:r w:rsidR="002F032D">
        <w:rPr>
          <w:rFonts w:eastAsia="ＭＳ 明朝" w:hint="eastAsia"/>
          <w:iCs/>
          <w:sz w:val="22"/>
          <w:lang w:val="en-US" w:eastAsia="ja-JP"/>
        </w:rPr>
        <w:t xml:space="preserve">in case of L1-RSRP measurement, </w:t>
      </w:r>
      <w:r w:rsidR="002F032D" w:rsidRPr="002F032D">
        <w:rPr>
          <w:rFonts w:eastAsia="ＭＳ 明朝"/>
          <w:iCs/>
          <w:sz w:val="22"/>
          <w:lang w:val="en-US" w:eastAsia="ja-JP"/>
        </w:rPr>
        <w:t>UE is not expected to transmit PUCCH/PUSCH or receive PDCCH/PDSCH on SSB symbols to be measured for L1-RSRP measurement</w:t>
      </w:r>
      <w:r w:rsidR="002F032D">
        <w:rPr>
          <w:rFonts w:eastAsia="ＭＳ 明朝" w:hint="eastAsia"/>
          <w:iCs/>
          <w:sz w:val="22"/>
          <w:lang w:val="en-US" w:eastAsia="ja-JP"/>
        </w:rPr>
        <w:t xml:space="preserve"> in </w:t>
      </w:r>
      <w:r w:rsidR="002F032D">
        <w:rPr>
          <w:rFonts w:eastAsia="ＭＳ 明朝"/>
          <w:iCs/>
          <w:sz w:val="22"/>
          <w:lang w:val="en-US" w:eastAsia="ja-JP"/>
        </w:rPr>
        <w:t>following</w:t>
      </w:r>
      <w:r w:rsidR="002F032D">
        <w:rPr>
          <w:rFonts w:eastAsia="ＭＳ 明朝" w:hint="eastAsia"/>
          <w:iCs/>
          <w:sz w:val="22"/>
          <w:lang w:val="en-US" w:eastAsia="ja-JP"/>
        </w:rPr>
        <w:t xml:space="preserve"> conditions</w:t>
      </w:r>
      <w:r w:rsidR="00511784">
        <w:rPr>
          <w:rFonts w:eastAsia="ＭＳ 明朝" w:hint="eastAsia"/>
          <w:iCs/>
          <w:sz w:val="22"/>
          <w:lang w:val="en-US" w:eastAsia="ja-JP"/>
        </w:rPr>
        <w:t xml:space="preserve">, otherwise </w:t>
      </w:r>
      <w:r w:rsidR="00511784" w:rsidRPr="00511784">
        <w:rPr>
          <w:rFonts w:eastAsia="ＭＳ 明朝"/>
          <w:iCs/>
          <w:sz w:val="22"/>
          <w:lang w:val="en-US" w:eastAsia="ja-JP"/>
        </w:rPr>
        <w:t>UE is not expected to transmit PUCCH/PUSCH or receive PDCCH/PDSCH on SSB or CSI-RS symbols to be measured for L1-RSRP measurement.</w:t>
      </w:r>
    </w:p>
    <w:p w14:paraId="77F90422" w14:textId="77777777" w:rsidR="002F032D" w:rsidRDefault="002F032D" w:rsidP="009B1E51">
      <w:pPr>
        <w:pStyle w:val="a3"/>
        <w:numPr>
          <w:ilvl w:val="0"/>
          <w:numId w:val="15"/>
        </w:numPr>
        <w:ind w:leftChars="0"/>
        <w:jc w:val="both"/>
        <w:rPr>
          <w:rFonts w:eastAsia="ＭＳ 明朝"/>
          <w:iCs/>
          <w:sz w:val="22"/>
          <w:lang w:val="en-US" w:eastAsia="ja-JP"/>
        </w:rPr>
      </w:pPr>
      <w:r>
        <w:rPr>
          <w:rFonts w:eastAsia="ＭＳ 明朝" w:hint="eastAsia"/>
          <w:iCs/>
          <w:sz w:val="22"/>
          <w:lang w:val="en-US" w:eastAsia="ja-JP"/>
        </w:rPr>
        <w:t>T</w:t>
      </w:r>
      <w:r w:rsidRPr="002F032D">
        <w:rPr>
          <w:rFonts w:eastAsia="ＭＳ 明朝"/>
          <w:iCs/>
          <w:sz w:val="22"/>
          <w:lang w:val="en-US" w:eastAsia="ja-JP"/>
        </w:rPr>
        <w:t xml:space="preserve">he SSB configured for L1-RSRP measurement is </w:t>
      </w:r>
      <w:r w:rsidRPr="002F032D">
        <w:rPr>
          <w:rFonts w:eastAsia="ＭＳ 明朝" w:hint="eastAsia"/>
          <w:iCs/>
          <w:sz w:val="22"/>
          <w:lang w:val="en-US" w:eastAsia="ja-JP"/>
        </w:rPr>
        <w:t>QCL Type D</w:t>
      </w:r>
      <w:r w:rsidRPr="002F032D">
        <w:rPr>
          <w:rFonts w:eastAsia="ＭＳ 明朝"/>
          <w:iCs/>
          <w:sz w:val="22"/>
          <w:lang w:val="en-US" w:eastAsia="ja-JP"/>
        </w:rPr>
        <w:t xml:space="preserve"> with active TCI state for PDCCH/PDSCH</w:t>
      </w:r>
      <w:r>
        <w:rPr>
          <w:rFonts w:eastAsia="ＭＳ 明朝" w:hint="eastAsia"/>
          <w:iCs/>
          <w:sz w:val="22"/>
          <w:lang w:val="en-US" w:eastAsia="ja-JP"/>
        </w:rPr>
        <w:t>.</w:t>
      </w:r>
    </w:p>
    <w:p w14:paraId="3F101298" w14:textId="729C3C43" w:rsidR="00335F46" w:rsidRPr="002F032D" w:rsidRDefault="002F032D" w:rsidP="002F032D">
      <w:pPr>
        <w:pStyle w:val="a3"/>
        <w:numPr>
          <w:ilvl w:val="0"/>
          <w:numId w:val="15"/>
        </w:numPr>
        <w:spacing w:after="120"/>
        <w:ind w:leftChars="0"/>
        <w:jc w:val="both"/>
        <w:rPr>
          <w:rFonts w:eastAsia="ＭＳ 明朝"/>
          <w:iCs/>
          <w:sz w:val="22"/>
          <w:lang w:val="en-US" w:eastAsia="ja-JP"/>
        </w:rPr>
      </w:pPr>
      <w:r>
        <w:rPr>
          <w:rFonts w:eastAsia="ＭＳ 明朝" w:hint="eastAsia"/>
          <w:iCs/>
          <w:sz w:val="22"/>
          <w:lang w:val="en-US" w:eastAsia="ja-JP"/>
        </w:rPr>
        <w:t>T</w:t>
      </w:r>
      <w:r w:rsidRPr="002F032D">
        <w:rPr>
          <w:rFonts w:eastAsia="ＭＳ 明朝"/>
          <w:iCs/>
          <w:sz w:val="22"/>
          <w:lang w:val="en-US" w:eastAsia="ja-JP"/>
        </w:rPr>
        <w:t xml:space="preserve">he CSI-RS configured for L1-RSRP measurement is </w:t>
      </w:r>
      <w:r w:rsidRPr="002F032D">
        <w:rPr>
          <w:rFonts w:eastAsia="ＭＳ 明朝" w:hint="eastAsia"/>
          <w:iCs/>
          <w:sz w:val="22"/>
          <w:lang w:val="en-US" w:eastAsia="ja-JP"/>
        </w:rPr>
        <w:t>QCL Type D</w:t>
      </w:r>
      <w:r w:rsidRPr="002F032D">
        <w:rPr>
          <w:rFonts w:eastAsia="ＭＳ 明朝"/>
          <w:iCs/>
          <w:sz w:val="22"/>
          <w:lang w:val="en-US" w:eastAsia="ja-JP"/>
        </w:rPr>
        <w:t xml:space="preserve"> with active TCI state for PDCCH/PDSCH and</w:t>
      </w:r>
      <w:r w:rsidRPr="00971D2F">
        <w:rPr>
          <w:rFonts w:eastAsia="ＭＳ 明朝"/>
          <w:i/>
          <w:iCs/>
          <w:sz w:val="22"/>
          <w:lang w:val="en-US" w:eastAsia="ja-JP"/>
        </w:rPr>
        <w:t xml:space="preserve"> repetition </w:t>
      </w:r>
      <w:r w:rsidRPr="002F032D">
        <w:rPr>
          <w:rFonts w:eastAsia="ＭＳ 明朝"/>
          <w:iCs/>
          <w:sz w:val="22"/>
          <w:lang w:val="en-US" w:eastAsia="ja-JP"/>
        </w:rPr>
        <w:t>is not “on”</w:t>
      </w:r>
      <w:r w:rsidR="000B4266">
        <w:rPr>
          <w:rFonts w:eastAsia="ＭＳ 明朝" w:hint="eastAsia"/>
          <w:iCs/>
          <w:sz w:val="22"/>
          <w:lang w:val="en-US" w:eastAsia="ja-JP"/>
        </w:rPr>
        <w:t>.</w:t>
      </w:r>
    </w:p>
    <w:p w14:paraId="71DAC0CA" w14:textId="23F3CB82" w:rsidR="0060241D" w:rsidRDefault="00511784" w:rsidP="00ED0B96">
      <w:pPr>
        <w:spacing w:after="120"/>
        <w:jc w:val="both"/>
        <w:rPr>
          <w:rFonts w:eastAsia="ＭＳ 明朝"/>
          <w:iCs/>
          <w:sz w:val="22"/>
          <w:lang w:val="en-US" w:eastAsia="ja-JP"/>
        </w:rPr>
      </w:pPr>
      <w:r>
        <w:rPr>
          <w:rFonts w:eastAsia="ＭＳ 明朝" w:hint="eastAsia"/>
          <w:iCs/>
          <w:sz w:val="22"/>
          <w:lang w:val="en-US" w:eastAsia="ja-JP"/>
        </w:rPr>
        <w:t xml:space="preserve">This scheduling availability is captured in our companion paper </w:t>
      </w:r>
      <w:r w:rsidRPr="004543FA">
        <w:rPr>
          <w:rFonts w:eastAsia="ＭＳ 明朝" w:hint="eastAsia"/>
          <w:iCs/>
          <w:sz w:val="22"/>
          <w:lang w:val="en-US" w:eastAsia="ja-JP"/>
        </w:rPr>
        <w:t>[3]</w:t>
      </w:r>
      <w:r>
        <w:rPr>
          <w:rFonts w:eastAsia="ＭＳ 明朝" w:hint="eastAsia"/>
          <w:iCs/>
          <w:sz w:val="22"/>
          <w:lang w:val="en-US" w:eastAsia="ja-JP"/>
        </w:rPr>
        <w:t>.</w:t>
      </w:r>
      <w:r w:rsidR="008C7F55">
        <w:rPr>
          <w:rFonts w:eastAsia="ＭＳ 明朝"/>
          <w:iCs/>
          <w:sz w:val="22"/>
          <w:lang w:val="en-US" w:eastAsia="ja-JP"/>
        </w:rPr>
        <w:t xml:space="preserve"> </w:t>
      </w:r>
    </w:p>
    <w:p w14:paraId="0B72959C" w14:textId="07C38D5A" w:rsidR="000B4266" w:rsidRDefault="000B4266" w:rsidP="00ED0B96">
      <w:pPr>
        <w:spacing w:after="120"/>
        <w:jc w:val="both"/>
        <w:rPr>
          <w:rFonts w:eastAsia="ＭＳ 明朝"/>
          <w:b/>
          <w:iCs/>
          <w:sz w:val="22"/>
          <w:lang w:val="en-US" w:eastAsia="ja-JP"/>
        </w:rPr>
      </w:pPr>
      <w:r w:rsidRPr="000B4266">
        <w:rPr>
          <w:rFonts w:eastAsia="ＭＳ 明朝" w:hint="eastAsia"/>
          <w:b/>
          <w:iCs/>
          <w:sz w:val="22"/>
          <w:u w:val="single"/>
          <w:lang w:val="en-US" w:eastAsia="ja-JP"/>
        </w:rPr>
        <w:t>Proposal 2</w:t>
      </w:r>
      <w:r w:rsidRPr="000B4266">
        <w:rPr>
          <w:rFonts w:eastAsia="ＭＳ 明朝" w:hint="eastAsia"/>
          <w:b/>
          <w:iCs/>
          <w:sz w:val="22"/>
          <w:lang w:val="en-US" w:eastAsia="ja-JP"/>
        </w:rPr>
        <w:t>:</w:t>
      </w:r>
      <w:r>
        <w:rPr>
          <w:rFonts w:eastAsia="ＭＳ 明朝" w:hint="eastAsia"/>
          <w:b/>
          <w:iCs/>
          <w:sz w:val="22"/>
          <w:lang w:val="en-US" w:eastAsia="ja-JP"/>
        </w:rPr>
        <w:t xml:space="preserve"> RAN4 need to specify scheduling availability for L1-RSRP measurement</w:t>
      </w:r>
      <w:r w:rsidR="0046679C">
        <w:rPr>
          <w:rFonts w:eastAsia="ＭＳ 明朝" w:hint="eastAsia"/>
          <w:b/>
          <w:iCs/>
          <w:sz w:val="22"/>
          <w:lang w:val="en-US" w:eastAsia="ja-JP"/>
        </w:rPr>
        <w:t>, and</w:t>
      </w:r>
      <w:r w:rsidR="0046679C" w:rsidRPr="0046679C">
        <w:rPr>
          <w:rFonts w:eastAsia="ＭＳ 明朝"/>
          <w:b/>
          <w:iCs/>
          <w:sz w:val="22"/>
          <w:lang w:val="en-US" w:eastAsia="ja-JP"/>
        </w:rPr>
        <w:t xml:space="preserve"> </w:t>
      </w:r>
      <w:r w:rsidR="0046679C">
        <w:rPr>
          <w:rFonts w:eastAsia="ＭＳ 明朝" w:hint="eastAsia"/>
          <w:b/>
          <w:iCs/>
          <w:sz w:val="22"/>
          <w:lang w:val="en-US" w:eastAsia="ja-JP"/>
        </w:rPr>
        <w:t xml:space="preserve">scheduling restriction for </w:t>
      </w:r>
      <w:r w:rsidR="0046679C" w:rsidRPr="0046679C">
        <w:rPr>
          <w:rFonts w:eastAsia="ＭＳ 明朝"/>
          <w:b/>
          <w:iCs/>
          <w:sz w:val="22"/>
          <w:lang w:val="en-US" w:eastAsia="ja-JP"/>
        </w:rPr>
        <w:t xml:space="preserve">L1-RSRP measurement on an FR2 serving </w:t>
      </w:r>
      <w:proofErr w:type="spellStart"/>
      <w:r w:rsidR="0046679C" w:rsidRPr="0046679C">
        <w:rPr>
          <w:rFonts w:eastAsia="ＭＳ 明朝"/>
          <w:b/>
          <w:iCs/>
          <w:sz w:val="22"/>
          <w:lang w:val="en-US" w:eastAsia="ja-JP"/>
        </w:rPr>
        <w:t>PCell</w:t>
      </w:r>
      <w:proofErr w:type="spellEnd"/>
      <w:r w:rsidR="0046679C" w:rsidRPr="0046679C">
        <w:rPr>
          <w:rFonts w:eastAsia="ＭＳ 明朝"/>
          <w:b/>
          <w:iCs/>
          <w:sz w:val="22"/>
          <w:lang w:val="en-US" w:eastAsia="ja-JP"/>
        </w:rPr>
        <w:t xml:space="preserve"> and/or </w:t>
      </w:r>
      <w:proofErr w:type="spellStart"/>
      <w:r w:rsidR="0046679C" w:rsidRPr="0046679C">
        <w:rPr>
          <w:rFonts w:eastAsia="ＭＳ 明朝"/>
          <w:b/>
          <w:iCs/>
          <w:sz w:val="22"/>
          <w:lang w:val="en-US" w:eastAsia="ja-JP"/>
        </w:rPr>
        <w:t>PSCell</w:t>
      </w:r>
      <w:proofErr w:type="spellEnd"/>
      <w:r w:rsidR="0046679C">
        <w:rPr>
          <w:rFonts w:eastAsia="ＭＳ 明朝" w:hint="eastAsia"/>
          <w:b/>
          <w:iCs/>
          <w:sz w:val="22"/>
          <w:lang w:val="en-US" w:eastAsia="ja-JP"/>
        </w:rPr>
        <w:t xml:space="preserve"> should be defined</w:t>
      </w:r>
      <w:r>
        <w:rPr>
          <w:rFonts w:eastAsia="ＭＳ 明朝" w:hint="eastAsia"/>
          <w:b/>
          <w:iCs/>
          <w:sz w:val="22"/>
          <w:lang w:val="en-US" w:eastAsia="ja-JP"/>
        </w:rPr>
        <w:t xml:space="preserve"> as following.</w:t>
      </w:r>
    </w:p>
    <w:p w14:paraId="52A364D5" w14:textId="77777777" w:rsidR="000B4266" w:rsidRPr="000B4266" w:rsidRDefault="000B4266" w:rsidP="000B4266">
      <w:pPr>
        <w:pStyle w:val="a3"/>
        <w:numPr>
          <w:ilvl w:val="0"/>
          <w:numId w:val="17"/>
        </w:numPr>
        <w:ind w:leftChars="0"/>
        <w:jc w:val="both"/>
        <w:rPr>
          <w:rFonts w:eastAsia="ＭＳ 明朝"/>
          <w:b/>
          <w:iCs/>
          <w:sz w:val="22"/>
          <w:lang w:val="en-US" w:eastAsia="ja-JP"/>
        </w:rPr>
      </w:pPr>
      <w:r w:rsidRPr="000B4266">
        <w:rPr>
          <w:rFonts w:eastAsia="ＭＳ 明朝"/>
          <w:b/>
          <w:iCs/>
          <w:sz w:val="22"/>
          <w:lang w:val="en-US" w:eastAsia="ja-JP"/>
        </w:rPr>
        <w:t>UE is not expected to transmit PUCCH/PUSCH or receive PDCCH/PDSCH on SSB symbols to be measured for L1-RSRP measurement in following conditions, otherwise UE is not expected to transmit PUCCH/PUSCH or receive PDCCH/PDSCH on SSB or CSI-RS symbols to be measured for L1-RSRP measurement.</w:t>
      </w:r>
    </w:p>
    <w:p w14:paraId="616031DE" w14:textId="51A335D1" w:rsidR="000B4266" w:rsidRPr="000B4266" w:rsidRDefault="000B4266" w:rsidP="000B4266">
      <w:pPr>
        <w:pStyle w:val="a3"/>
        <w:numPr>
          <w:ilvl w:val="0"/>
          <w:numId w:val="19"/>
        </w:numPr>
        <w:ind w:leftChars="0"/>
        <w:jc w:val="both"/>
        <w:rPr>
          <w:rFonts w:eastAsia="ＭＳ 明朝"/>
          <w:b/>
          <w:iCs/>
          <w:sz w:val="22"/>
          <w:lang w:val="en-US" w:eastAsia="ja-JP"/>
        </w:rPr>
      </w:pPr>
      <w:r w:rsidRPr="000B4266">
        <w:rPr>
          <w:rFonts w:eastAsia="ＭＳ 明朝"/>
          <w:b/>
          <w:iCs/>
          <w:sz w:val="22"/>
          <w:lang w:val="en-US" w:eastAsia="ja-JP"/>
        </w:rPr>
        <w:t>The SSB configured for L1-RSRP measurement is QCL Type D with active TCI state for PDCCH/PDSCH.</w:t>
      </w:r>
    </w:p>
    <w:p w14:paraId="061C0DA4" w14:textId="6459E1D3" w:rsidR="000B4266" w:rsidRPr="000B4266" w:rsidRDefault="000B4266" w:rsidP="000B4266">
      <w:pPr>
        <w:pStyle w:val="a3"/>
        <w:numPr>
          <w:ilvl w:val="0"/>
          <w:numId w:val="19"/>
        </w:numPr>
        <w:spacing w:after="120"/>
        <w:ind w:leftChars="0"/>
        <w:jc w:val="both"/>
        <w:rPr>
          <w:rFonts w:eastAsia="ＭＳ 明朝"/>
          <w:b/>
          <w:iCs/>
          <w:sz w:val="22"/>
          <w:lang w:val="en-US" w:eastAsia="ja-JP"/>
        </w:rPr>
      </w:pPr>
      <w:r w:rsidRPr="000B4266">
        <w:rPr>
          <w:rFonts w:eastAsia="ＭＳ 明朝"/>
          <w:b/>
          <w:iCs/>
          <w:sz w:val="22"/>
          <w:lang w:val="en-US" w:eastAsia="ja-JP"/>
        </w:rPr>
        <w:t>The CSI-RS configured for L1-RSRP measurement is QCL Type D with active TCI state for PDCCH/PDSCH and repetition is not “on”</w:t>
      </w:r>
      <w:r w:rsidRPr="000B4266">
        <w:rPr>
          <w:rFonts w:eastAsia="ＭＳ 明朝" w:hint="eastAsia"/>
          <w:b/>
          <w:iCs/>
          <w:sz w:val="22"/>
          <w:lang w:val="en-US" w:eastAsia="ja-JP"/>
        </w:rPr>
        <w:t>.</w:t>
      </w:r>
    </w:p>
    <w:p w14:paraId="793D0F53" w14:textId="77777777" w:rsidR="00ED0B96" w:rsidRPr="001C0739" w:rsidRDefault="00ED0B96" w:rsidP="00ED0B96">
      <w:pPr>
        <w:keepNext/>
        <w:keepLines/>
        <w:numPr>
          <w:ilvl w:val="0"/>
          <w:numId w:val="2"/>
        </w:numPr>
        <w:pBdr>
          <w:top w:val="single" w:sz="12" w:space="3" w:color="auto"/>
        </w:pBdr>
        <w:spacing w:before="240" w:after="180"/>
        <w:jc w:val="both"/>
        <w:outlineLvl w:val="0"/>
        <w:rPr>
          <w:rFonts w:ascii="Arial" w:eastAsia="ＭＳ 明朝" w:hAnsi="Arial"/>
          <w:sz w:val="32"/>
          <w:lang w:val="en-US" w:eastAsia="ja-JP"/>
        </w:rPr>
      </w:pPr>
      <w:r w:rsidRPr="001C0739">
        <w:rPr>
          <w:rFonts w:ascii="Arial" w:eastAsia="ＭＳ 明朝" w:hAnsi="Arial"/>
          <w:sz w:val="32"/>
          <w:lang w:val="en-US" w:eastAsia="ja-JP"/>
        </w:rPr>
        <w:t>Conclusion</w:t>
      </w:r>
    </w:p>
    <w:p w14:paraId="3681E1C8" w14:textId="695B76E1" w:rsidR="00ED0B96" w:rsidRPr="001C0739" w:rsidRDefault="00ED0B96" w:rsidP="00ED0B96">
      <w:pPr>
        <w:spacing w:after="120"/>
        <w:jc w:val="both"/>
        <w:rPr>
          <w:rFonts w:eastAsia="ＭＳ 明朝"/>
          <w:iCs/>
          <w:sz w:val="22"/>
          <w:lang w:val="en-US" w:eastAsia="ja-JP"/>
        </w:rPr>
      </w:pPr>
      <w:r w:rsidRPr="001C0739">
        <w:rPr>
          <w:rFonts w:eastAsia="ＭＳ 明朝"/>
          <w:iCs/>
          <w:sz w:val="22"/>
          <w:lang w:val="en-US" w:eastAsia="ja-JP"/>
        </w:rPr>
        <w:t>In this contribution, we provide</w:t>
      </w:r>
      <w:r w:rsidR="00205F85" w:rsidRPr="001C0739">
        <w:rPr>
          <w:rFonts w:eastAsia="ＭＳ 明朝"/>
          <w:iCs/>
          <w:sz w:val="22"/>
          <w:lang w:val="en-US" w:eastAsia="ja-JP"/>
        </w:rPr>
        <w:t>d</w:t>
      </w:r>
      <w:r w:rsidRPr="001C0739">
        <w:rPr>
          <w:rFonts w:eastAsia="ＭＳ 明朝"/>
          <w:iCs/>
          <w:sz w:val="22"/>
          <w:lang w:val="en-US" w:eastAsia="ja-JP"/>
        </w:rPr>
        <w:t xml:space="preserve"> our views on </w:t>
      </w:r>
      <w:r w:rsidR="00F4483F" w:rsidRPr="001C0739">
        <w:rPr>
          <w:rFonts w:eastAsia="ＭＳ 明朝"/>
          <w:iCs/>
          <w:sz w:val="22"/>
          <w:lang w:val="en-US" w:eastAsia="ja-JP"/>
        </w:rPr>
        <w:t xml:space="preserve">requirements of </w:t>
      </w:r>
      <w:r w:rsidR="008C7F55">
        <w:rPr>
          <w:rFonts w:eastAsia="ＭＳ 明朝" w:hint="eastAsia"/>
          <w:iCs/>
          <w:sz w:val="22"/>
          <w:lang w:val="en-US" w:eastAsia="ja-JP"/>
        </w:rPr>
        <w:t>L1-RSRP computation for reporting</w:t>
      </w:r>
      <w:r w:rsidR="00F4483F" w:rsidRPr="001C0739">
        <w:rPr>
          <w:rFonts w:eastAsia="ＭＳ 明朝"/>
          <w:iCs/>
          <w:sz w:val="22"/>
          <w:lang w:val="en-US" w:eastAsia="ja-JP"/>
        </w:rPr>
        <w:t xml:space="preserve">, and we made following </w:t>
      </w:r>
      <w:r w:rsidR="008C7F55">
        <w:rPr>
          <w:rFonts w:eastAsia="ＭＳ 明朝" w:hint="eastAsia"/>
          <w:iCs/>
          <w:sz w:val="22"/>
          <w:lang w:val="en-US" w:eastAsia="ja-JP"/>
        </w:rPr>
        <w:t xml:space="preserve">observations and </w:t>
      </w:r>
      <w:r w:rsidR="00F4483F" w:rsidRPr="001C0739">
        <w:rPr>
          <w:rFonts w:eastAsia="ＭＳ 明朝"/>
          <w:iCs/>
          <w:sz w:val="22"/>
          <w:lang w:val="en-US" w:eastAsia="ja-JP"/>
        </w:rPr>
        <w:t>proposals</w:t>
      </w:r>
      <w:r w:rsidRPr="001C0739">
        <w:rPr>
          <w:rFonts w:eastAsia="ＭＳ 明朝"/>
          <w:iCs/>
          <w:sz w:val="22"/>
          <w:lang w:val="en-US" w:eastAsia="ja-JP"/>
        </w:rPr>
        <w:t>.</w:t>
      </w:r>
    </w:p>
    <w:p w14:paraId="644191D9" w14:textId="77777777" w:rsidR="008C7F55" w:rsidRDefault="008C7F55" w:rsidP="008C7F55">
      <w:pPr>
        <w:spacing w:before="240" w:after="120"/>
        <w:jc w:val="both"/>
        <w:rPr>
          <w:rFonts w:eastAsia="ＭＳ 明朝"/>
          <w:b/>
          <w:iCs/>
          <w:sz w:val="22"/>
          <w:lang w:val="en-US" w:eastAsia="ja-JP"/>
        </w:rPr>
      </w:pPr>
      <w:r w:rsidRPr="0085490B">
        <w:rPr>
          <w:rFonts w:eastAsia="ＭＳ 明朝" w:hint="eastAsia"/>
          <w:b/>
          <w:iCs/>
          <w:sz w:val="22"/>
          <w:u w:val="single"/>
          <w:lang w:val="en-US" w:eastAsia="ja-JP"/>
        </w:rPr>
        <w:lastRenderedPageBreak/>
        <w:t>Observation 1</w:t>
      </w:r>
      <w:r w:rsidRPr="0085490B">
        <w:rPr>
          <w:rFonts w:eastAsia="ＭＳ 明朝" w:hint="eastAsia"/>
          <w:b/>
          <w:iCs/>
          <w:sz w:val="22"/>
          <w:lang w:val="en-US" w:eastAsia="ja-JP"/>
        </w:rPr>
        <w:t xml:space="preserve">: </w:t>
      </w:r>
      <w:r>
        <w:rPr>
          <w:rFonts w:eastAsia="ＭＳ 明朝" w:hint="eastAsia"/>
          <w:b/>
          <w:iCs/>
          <w:sz w:val="22"/>
          <w:lang w:val="en-US" w:eastAsia="ja-JP"/>
        </w:rPr>
        <w:t xml:space="preserve">If L1 averaging for L1-RSRP reporting is required, RAN4 needs to discuss whether evaluation period for semi-persistent L1-RSRP reporting should be also </w:t>
      </w:r>
      <w:r>
        <w:rPr>
          <w:rFonts w:eastAsia="ＭＳ 明朝"/>
          <w:b/>
          <w:iCs/>
          <w:sz w:val="22"/>
          <w:lang w:val="en-US" w:eastAsia="ja-JP"/>
        </w:rPr>
        <w:t>specified</w:t>
      </w:r>
      <w:r>
        <w:rPr>
          <w:rFonts w:eastAsia="ＭＳ 明朝" w:hint="eastAsia"/>
          <w:b/>
          <w:iCs/>
          <w:sz w:val="22"/>
          <w:lang w:val="en-US" w:eastAsia="ja-JP"/>
        </w:rPr>
        <w:t xml:space="preserve"> or not.</w:t>
      </w:r>
    </w:p>
    <w:p w14:paraId="42851902" w14:textId="77777777" w:rsidR="008C7F55" w:rsidRDefault="008C7F55" w:rsidP="008C7F55">
      <w:pPr>
        <w:spacing w:before="240" w:after="120"/>
        <w:rPr>
          <w:rFonts w:eastAsia="ＭＳ 明朝"/>
          <w:b/>
          <w:iCs/>
          <w:sz w:val="22"/>
          <w:lang w:val="en-US" w:eastAsia="ja-JP"/>
        </w:rPr>
      </w:pPr>
      <w:r w:rsidRPr="00AA2B86">
        <w:rPr>
          <w:rFonts w:eastAsia="ＭＳ 明朝" w:hint="eastAsia"/>
          <w:b/>
          <w:iCs/>
          <w:sz w:val="22"/>
          <w:u w:val="single"/>
          <w:lang w:val="en-US" w:eastAsia="ja-JP"/>
        </w:rPr>
        <w:t>Observation 2</w:t>
      </w:r>
      <w:r>
        <w:rPr>
          <w:rFonts w:eastAsia="ＭＳ 明朝" w:hint="eastAsia"/>
          <w:b/>
          <w:iCs/>
          <w:sz w:val="22"/>
          <w:lang w:val="en-US" w:eastAsia="ja-JP"/>
        </w:rPr>
        <w:t xml:space="preserve">: Even if evaluation period for L1-RSRP reporting is specified, L1 averaging could not be applied when </w:t>
      </w:r>
      <w:proofErr w:type="spellStart"/>
      <w:r w:rsidRPr="007E3777">
        <w:rPr>
          <w:rFonts w:eastAsia="ＭＳ 明朝"/>
          <w:b/>
          <w:i/>
          <w:iCs/>
          <w:sz w:val="22"/>
          <w:lang w:val="en-US" w:eastAsia="ja-JP"/>
        </w:rPr>
        <w:t>timeRestrictionForChannelMeasurements</w:t>
      </w:r>
      <w:proofErr w:type="spellEnd"/>
      <w:r w:rsidRPr="007E3777">
        <w:rPr>
          <w:rFonts w:eastAsia="ＭＳ 明朝" w:hint="eastAsia"/>
          <w:b/>
          <w:iCs/>
          <w:sz w:val="22"/>
          <w:lang w:val="en-US" w:eastAsia="ja-JP"/>
        </w:rPr>
        <w:t xml:space="preserve"> </w:t>
      </w:r>
      <w:r>
        <w:rPr>
          <w:rFonts w:eastAsia="ＭＳ 明朝" w:hint="eastAsia"/>
          <w:b/>
          <w:iCs/>
          <w:sz w:val="22"/>
          <w:lang w:val="en-US" w:eastAsia="ja-JP"/>
        </w:rPr>
        <w:t>is configured.</w:t>
      </w:r>
    </w:p>
    <w:p w14:paraId="4E56D1AA" w14:textId="77777777" w:rsidR="000B4266" w:rsidRPr="0085490B" w:rsidRDefault="000B4266" w:rsidP="000B4266">
      <w:pPr>
        <w:spacing w:before="240" w:after="120"/>
        <w:rPr>
          <w:rFonts w:eastAsia="ＭＳ 明朝"/>
          <w:b/>
          <w:iCs/>
          <w:sz w:val="22"/>
          <w:lang w:val="en-US" w:eastAsia="ja-JP"/>
        </w:rPr>
      </w:pPr>
      <w:r>
        <w:rPr>
          <w:rFonts w:eastAsia="ＭＳ 明朝" w:hint="eastAsia"/>
          <w:b/>
          <w:iCs/>
          <w:sz w:val="22"/>
          <w:u w:val="single"/>
          <w:lang w:val="en-US" w:eastAsia="ja-JP"/>
        </w:rPr>
        <w:t>Observation 3</w:t>
      </w:r>
      <w:r>
        <w:rPr>
          <w:rFonts w:eastAsia="ＭＳ 明朝" w:hint="eastAsia"/>
          <w:b/>
          <w:iCs/>
          <w:sz w:val="22"/>
          <w:lang w:val="en-US" w:eastAsia="ja-JP"/>
        </w:rPr>
        <w:t>: Even if evaluation period for L1-RSRP reporting is specified, RAN4 needs to discuss the requirement for L1-RSRP reporting based on single shot.</w:t>
      </w:r>
    </w:p>
    <w:p w14:paraId="7DFAC9CC" w14:textId="77777777" w:rsidR="008C7F55" w:rsidRPr="004E1ED0" w:rsidRDefault="008C7F55" w:rsidP="008C7F55">
      <w:pPr>
        <w:spacing w:after="120"/>
        <w:jc w:val="both"/>
        <w:rPr>
          <w:rFonts w:eastAsia="ＭＳ 明朝"/>
          <w:b/>
          <w:iCs/>
          <w:sz w:val="22"/>
          <w:lang w:val="en-US" w:eastAsia="ja-JP"/>
        </w:rPr>
      </w:pPr>
      <w:r w:rsidRPr="004E1ED0">
        <w:rPr>
          <w:rFonts w:eastAsia="ＭＳ 明朝" w:hint="eastAsia"/>
          <w:b/>
          <w:iCs/>
          <w:sz w:val="22"/>
          <w:u w:val="single"/>
          <w:lang w:val="en-US" w:eastAsia="ja-JP"/>
        </w:rPr>
        <w:t xml:space="preserve">Observation </w:t>
      </w:r>
      <w:r>
        <w:rPr>
          <w:rFonts w:eastAsia="ＭＳ 明朝" w:hint="eastAsia"/>
          <w:b/>
          <w:iCs/>
          <w:sz w:val="22"/>
          <w:u w:val="single"/>
          <w:lang w:val="en-US" w:eastAsia="ja-JP"/>
        </w:rPr>
        <w:t>4</w:t>
      </w:r>
      <w:r w:rsidRPr="004E1ED0">
        <w:rPr>
          <w:rFonts w:eastAsia="ＭＳ 明朝" w:hint="eastAsia"/>
          <w:b/>
          <w:iCs/>
          <w:sz w:val="22"/>
          <w:lang w:val="en-US" w:eastAsia="ja-JP"/>
        </w:rPr>
        <w:t xml:space="preserve">: </w:t>
      </w:r>
      <w:r>
        <w:rPr>
          <w:rFonts w:eastAsia="ＭＳ 明朝" w:hint="eastAsia"/>
          <w:b/>
          <w:iCs/>
          <w:sz w:val="22"/>
          <w:lang w:val="en-US" w:eastAsia="ja-JP"/>
        </w:rPr>
        <w:t>At least in following condition, UE does not need to perform Rx beam sweeping for L1-RSRP reporting, and hence, evaluation period for L1-RSRP reporting should not be relaxed by scaling factor related to Rx beam sweeping.</w:t>
      </w:r>
    </w:p>
    <w:p w14:paraId="191C9897" w14:textId="77777777" w:rsidR="008C7F55" w:rsidRPr="007279B4" w:rsidRDefault="008C7F55" w:rsidP="008C7F55">
      <w:pPr>
        <w:pStyle w:val="a3"/>
        <w:numPr>
          <w:ilvl w:val="0"/>
          <w:numId w:val="14"/>
        </w:numPr>
        <w:spacing w:after="120"/>
        <w:ind w:leftChars="0"/>
        <w:jc w:val="both"/>
        <w:rPr>
          <w:rFonts w:eastAsia="ＭＳ 明朝"/>
          <w:b/>
          <w:iCs/>
          <w:sz w:val="22"/>
          <w:lang w:val="en-US" w:eastAsia="ja-JP"/>
        </w:rPr>
      </w:pPr>
      <w:r w:rsidRPr="007279B4">
        <w:rPr>
          <w:rFonts w:eastAsia="ＭＳ 明朝" w:hint="eastAsia"/>
          <w:b/>
          <w:iCs/>
          <w:sz w:val="22"/>
          <w:lang w:val="en-US" w:eastAsia="ja-JP"/>
        </w:rPr>
        <w:t xml:space="preserve">The RS resource configured for L1-RSRP reporting is QCL-Type D with SSB or CSI-RS </w:t>
      </w:r>
      <w:r>
        <w:rPr>
          <w:rFonts w:eastAsia="ＭＳ 明朝" w:hint="eastAsia"/>
          <w:b/>
          <w:iCs/>
          <w:sz w:val="22"/>
          <w:lang w:val="en-US" w:eastAsia="ja-JP"/>
        </w:rPr>
        <w:t xml:space="preserve">resource </w:t>
      </w:r>
      <w:r w:rsidRPr="007279B4">
        <w:rPr>
          <w:rFonts w:eastAsia="ＭＳ 明朝" w:hint="eastAsia"/>
          <w:b/>
          <w:iCs/>
          <w:sz w:val="22"/>
          <w:lang w:val="en-US" w:eastAsia="ja-JP"/>
        </w:rPr>
        <w:t>configured for other RRM measurements and/or RLM, and the QCL association is known to UE.</w:t>
      </w:r>
    </w:p>
    <w:p w14:paraId="01AC0AB4" w14:textId="77777777" w:rsidR="008C7F55" w:rsidRPr="00FA01B4" w:rsidRDefault="008C7F55" w:rsidP="008C7F55">
      <w:pPr>
        <w:spacing w:after="120"/>
        <w:jc w:val="both"/>
        <w:rPr>
          <w:rFonts w:eastAsia="ＭＳ 明朝"/>
          <w:b/>
          <w:iCs/>
          <w:sz w:val="22"/>
          <w:lang w:val="en-US" w:eastAsia="ja-JP"/>
        </w:rPr>
      </w:pPr>
      <w:r w:rsidRPr="004E1ED0">
        <w:rPr>
          <w:rFonts w:eastAsia="ＭＳ 明朝" w:hint="eastAsia"/>
          <w:b/>
          <w:iCs/>
          <w:sz w:val="22"/>
          <w:u w:val="single"/>
          <w:lang w:val="en-US" w:eastAsia="ja-JP"/>
        </w:rPr>
        <w:t xml:space="preserve">Observation </w:t>
      </w:r>
      <w:r>
        <w:rPr>
          <w:rFonts w:eastAsia="ＭＳ 明朝" w:hint="eastAsia"/>
          <w:b/>
          <w:iCs/>
          <w:sz w:val="22"/>
          <w:u w:val="single"/>
          <w:lang w:val="en-US" w:eastAsia="ja-JP"/>
        </w:rPr>
        <w:t>5</w:t>
      </w:r>
      <w:r w:rsidRPr="004E1ED0">
        <w:rPr>
          <w:rFonts w:eastAsia="ＭＳ 明朝" w:hint="eastAsia"/>
          <w:b/>
          <w:iCs/>
          <w:sz w:val="22"/>
          <w:lang w:val="en-US" w:eastAsia="ja-JP"/>
        </w:rPr>
        <w:t>:</w:t>
      </w:r>
      <w:r>
        <w:rPr>
          <w:rFonts w:eastAsia="ＭＳ 明朝" w:hint="eastAsia"/>
          <w:b/>
          <w:iCs/>
          <w:sz w:val="22"/>
          <w:lang w:val="en-US" w:eastAsia="ja-JP"/>
        </w:rPr>
        <w:t xml:space="preserve"> In case where UE </w:t>
      </w:r>
      <w:r>
        <w:rPr>
          <w:rFonts w:eastAsia="ＭＳ 明朝"/>
          <w:b/>
          <w:iCs/>
          <w:sz w:val="22"/>
          <w:lang w:val="en-US" w:eastAsia="ja-JP"/>
        </w:rPr>
        <w:t>needs</w:t>
      </w:r>
      <w:r>
        <w:rPr>
          <w:rFonts w:eastAsia="ＭＳ 明朝" w:hint="eastAsia"/>
          <w:b/>
          <w:iCs/>
          <w:sz w:val="22"/>
          <w:lang w:val="en-US" w:eastAsia="ja-JP"/>
        </w:rPr>
        <w:t xml:space="preserve"> to perform Rx beam sweeping for L1-RSRP measurement,</w:t>
      </w:r>
      <w:r w:rsidRPr="00FA01B4">
        <w:rPr>
          <w:rFonts w:eastAsia="ＭＳ 明朝" w:hint="eastAsia"/>
          <w:b/>
          <w:i/>
          <w:iCs/>
          <w:sz w:val="22"/>
          <w:lang w:val="en-US" w:eastAsia="ja-JP"/>
        </w:rPr>
        <w:t xml:space="preserve"> </w:t>
      </w:r>
      <w:proofErr w:type="spellStart"/>
      <w:r w:rsidRPr="00FA01B4">
        <w:rPr>
          <w:rFonts w:eastAsia="ＭＳ 明朝"/>
          <w:b/>
          <w:i/>
          <w:iCs/>
          <w:sz w:val="22"/>
          <w:lang w:val="en-US" w:eastAsia="ja-JP"/>
        </w:rPr>
        <w:t>maxNumberRxBeam</w:t>
      </w:r>
      <w:proofErr w:type="spellEnd"/>
      <w:r>
        <w:rPr>
          <w:rFonts w:eastAsia="ＭＳ 明朝" w:hint="eastAsia"/>
          <w:b/>
          <w:iCs/>
          <w:sz w:val="22"/>
          <w:lang w:val="en-US" w:eastAsia="ja-JP"/>
        </w:rPr>
        <w:t xml:space="preserve"> could be considered as the scaling factor for CSI-RS based L1-RSRP measurement and reporting.</w:t>
      </w:r>
    </w:p>
    <w:p w14:paraId="78B1439E" w14:textId="2BDC46BF" w:rsidR="008C7F55" w:rsidRDefault="008C7F55" w:rsidP="008C7F55">
      <w:pPr>
        <w:spacing w:after="120"/>
        <w:jc w:val="both"/>
        <w:rPr>
          <w:rFonts w:eastAsia="ＭＳ 明朝"/>
          <w:b/>
          <w:iCs/>
          <w:sz w:val="22"/>
          <w:lang w:val="en-US" w:eastAsia="ja-JP"/>
        </w:rPr>
      </w:pPr>
      <w:r w:rsidRPr="002A0AE0">
        <w:rPr>
          <w:rFonts w:eastAsia="ＭＳ 明朝" w:hint="eastAsia"/>
          <w:b/>
          <w:iCs/>
          <w:sz w:val="22"/>
          <w:u w:val="single"/>
          <w:lang w:val="en-US" w:eastAsia="ja-JP"/>
        </w:rPr>
        <w:t>Proposal 1</w:t>
      </w:r>
      <w:r w:rsidRPr="002A0AE0">
        <w:rPr>
          <w:rFonts w:eastAsia="ＭＳ 明朝" w:hint="eastAsia"/>
          <w:b/>
          <w:iCs/>
          <w:sz w:val="22"/>
          <w:lang w:val="en-US" w:eastAsia="ja-JP"/>
        </w:rPr>
        <w:t xml:space="preserve">: </w:t>
      </w:r>
      <w:r w:rsidR="000B4266">
        <w:rPr>
          <w:rFonts w:eastAsia="ＭＳ 明朝" w:hint="eastAsia"/>
          <w:b/>
          <w:iCs/>
          <w:sz w:val="22"/>
          <w:lang w:val="en-US" w:eastAsia="ja-JP"/>
        </w:rPr>
        <w:t xml:space="preserve">When </w:t>
      </w:r>
      <w:bookmarkStart w:id="2" w:name="_GoBack"/>
      <w:bookmarkEnd w:id="2"/>
      <w:r w:rsidR="000B4266">
        <w:rPr>
          <w:rFonts w:eastAsia="ＭＳ 明朝" w:hint="eastAsia"/>
          <w:b/>
          <w:iCs/>
          <w:sz w:val="22"/>
          <w:lang w:val="en-US" w:eastAsia="ja-JP"/>
        </w:rPr>
        <w:t>evaluation period for L1-RSRP reporting is specified, RAN4 should take following aspects into consideration.</w:t>
      </w:r>
    </w:p>
    <w:p w14:paraId="437C0CC5" w14:textId="77777777" w:rsidR="008C7F55" w:rsidRDefault="008C7F55" w:rsidP="008C7F55">
      <w:pPr>
        <w:pStyle w:val="a3"/>
        <w:numPr>
          <w:ilvl w:val="0"/>
          <w:numId w:val="11"/>
        </w:numPr>
        <w:ind w:leftChars="0"/>
        <w:jc w:val="both"/>
        <w:rPr>
          <w:rFonts w:eastAsia="ＭＳ 明朝"/>
          <w:b/>
          <w:iCs/>
          <w:sz w:val="22"/>
          <w:lang w:val="en-US" w:eastAsia="ja-JP"/>
        </w:rPr>
      </w:pPr>
      <w:r>
        <w:rPr>
          <w:rFonts w:eastAsia="ＭＳ 明朝" w:hint="eastAsia"/>
          <w:b/>
          <w:iCs/>
          <w:sz w:val="22"/>
          <w:lang w:val="en-US" w:eastAsia="ja-JP"/>
        </w:rPr>
        <w:t>Whether evaluation period for semi-persistent L1-RSRP reporting should be defined or not.</w:t>
      </w:r>
    </w:p>
    <w:p w14:paraId="0902AB86" w14:textId="77777777" w:rsidR="008C7F55" w:rsidRDefault="008C7F55" w:rsidP="008C7F55">
      <w:pPr>
        <w:pStyle w:val="a3"/>
        <w:numPr>
          <w:ilvl w:val="0"/>
          <w:numId w:val="11"/>
        </w:numPr>
        <w:ind w:leftChars="0"/>
        <w:rPr>
          <w:rFonts w:eastAsia="ＭＳ 明朝"/>
          <w:b/>
          <w:iCs/>
          <w:sz w:val="22"/>
          <w:lang w:val="en-US" w:eastAsia="ja-JP"/>
        </w:rPr>
      </w:pPr>
      <w:r>
        <w:rPr>
          <w:rFonts w:eastAsia="ＭＳ 明朝" w:hint="eastAsia"/>
          <w:b/>
          <w:iCs/>
          <w:sz w:val="22"/>
          <w:lang w:val="en-US" w:eastAsia="ja-JP"/>
        </w:rPr>
        <w:t xml:space="preserve">L1 averaging for L1-RSRP reporting could not be applied when </w:t>
      </w:r>
      <w:proofErr w:type="spellStart"/>
      <w:r w:rsidRPr="000B2D8A">
        <w:rPr>
          <w:rFonts w:eastAsia="ＭＳ 明朝"/>
          <w:b/>
          <w:i/>
          <w:iCs/>
          <w:sz w:val="22"/>
          <w:lang w:val="en-US" w:eastAsia="ja-JP"/>
        </w:rPr>
        <w:t>timeRestrictionForChannelMeasurements</w:t>
      </w:r>
      <w:proofErr w:type="spellEnd"/>
      <w:r w:rsidRPr="000B2D8A">
        <w:rPr>
          <w:rFonts w:eastAsia="ＭＳ 明朝"/>
          <w:b/>
          <w:i/>
          <w:iCs/>
          <w:sz w:val="22"/>
          <w:lang w:val="en-US" w:eastAsia="ja-JP"/>
        </w:rPr>
        <w:t xml:space="preserve"> </w:t>
      </w:r>
      <w:r w:rsidRPr="000B2D8A">
        <w:rPr>
          <w:rFonts w:eastAsia="ＭＳ 明朝"/>
          <w:b/>
          <w:iCs/>
          <w:sz w:val="22"/>
          <w:lang w:val="en-US" w:eastAsia="ja-JP"/>
        </w:rPr>
        <w:t>is configured.</w:t>
      </w:r>
    </w:p>
    <w:p w14:paraId="467AF1DF" w14:textId="77777777" w:rsidR="008C7F55" w:rsidRDefault="008C7F55" w:rsidP="008C7F55">
      <w:pPr>
        <w:pStyle w:val="a3"/>
        <w:numPr>
          <w:ilvl w:val="0"/>
          <w:numId w:val="11"/>
        </w:numPr>
        <w:ind w:leftChars="0"/>
        <w:rPr>
          <w:rFonts w:eastAsia="ＭＳ 明朝"/>
          <w:b/>
          <w:iCs/>
          <w:sz w:val="22"/>
          <w:lang w:val="en-US" w:eastAsia="ja-JP"/>
        </w:rPr>
      </w:pPr>
      <w:r>
        <w:rPr>
          <w:rFonts w:eastAsia="ＭＳ 明朝" w:hint="eastAsia"/>
          <w:b/>
          <w:iCs/>
          <w:sz w:val="22"/>
          <w:lang w:val="en-US" w:eastAsia="ja-JP"/>
        </w:rPr>
        <w:t>Whether requirement for single shot based L1-RSRP reporting should be also specified or not.</w:t>
      </w:r>
    </w:p>
    <w:p w14:paraId="4E9A13CE" w14:textId="72DC026B" w:rsidR="00F4483F" w:rsidRDefault="008C7F55" w:rsidP="008C7F55">
      <w:pPr>
        <w:pStyle w:val="a3"/>
        <w:numPr>
          <w:ilvl w:val="0"/>
          <w:numId w:val="11"/>
        </w:numPr>
        <w:ind w:leftChars="0"/>
        <w:rPr>
          <w:rFonts w:eastAsia="ＭＳ 明朝"/>
          <w:b/>
          <w:iCs/>
          <w:sz w:val="22"/>
          <w:lang w:val="en-US" w:eastAsia="ja-JP"/>
        </w:rPr>
      </w:pPr>
      <w:r w:rsidRPr="003648EA">
        <w:rPr>
          <w:rFonts w:eastAsia="ＭＳ 明朝" w:hint="eastAsia"/>
          <w:b/>
          <w:iCs/>
          <w:sz w:val="22"/>
          <w:lang w:val="en-US" w:eastAsia="ja-JP"/>
        </w:rPr>
        <w:t>Condition</w:t>
      </w:r>
      <w:r>
        <w:rPr>
          <w:rFonts w:eastAsia="ＭＳ 明朝" w:hint="eastAsia"/>
          <w:b/>
          <w:iCs/>
          <w:sz w:val="22"/>
          <w:lang w:val="en-US" w:eastAsia="ja-JP"/>
        </w:rPr>
        <w:t xml:space="preserve"> where it is not necessary to apply scaling factor due to Rx beam sweeping should be specified.</w:t>
      </w:r>
    </w:p>
    <w:p w14:paraId="0C550E3E" w14:textId="77777777" w:rsidR="0046679C" w:rsidRDefault="0046679C" w:rsidP="0046679C">
      <w:pPr>
        <w:spacing w:before="240" w:after="120"/>
        <w:jc w:val="both"/>
        <w:rPr>
          <w:rFonts w:eastAsia="ＭＳ 明朝"/>
          <w:b/>
          <w:iCs/>
          <w:sz w:val="22"/>
          <w:lang w:val="en-US" w:eastAsia="ja-JP"/>
        </w:rPr>
      </w:pPr>
      <w:r w:rsidRPr="000B4266">
        <w:rPr>
          <w:rFonts w:eastAsia="ＭＳ 明朝" w:hint="eastAsia"/>
          <w:b/>
          <w:iCs/>
          <w:sz w:val="22"/>
          <w:u w:val="single"/>
          <w:lang w:val="en-US" w:eastAsia="ja-JP"/>
        </w:rPr>
        <w:t>Proposal 2</w:t>
      </w:r>
      <w:r w:rsidRPr="000B4266">
        <w:rPr>
          <w:rFonts w:eastAsia="ＭＳ 明朝" w:hint="eastAsia"/>
          <w:b/>
          <w:iCs/>
          <w:sz w:val="22"/>
          <w:lang w:val="en-US" w:eastAsia="ja-JP"/>
        </w:rPr>
        <w:t>:</w:t>
      </w:r>
      <w:r>
        <w:rPr>
          <w:rFonts w:eastAsia="ＭＳ 明朝" w:hint="eastAsia"/>
          <w:b/>
          <w:iCs/>
          <w:sz w:val="22"/>
          <w:lang w:val="en-US" w:eastAsia="ja-JP"/>
        </w:rPr>
        <w:t xml:space="preserve"> RAN4 need to specify scheduling availability for L1-RSRP measurement, and</w:t>
      </w:r>
      <w:r w:rsidRPr="0046679C">
        <w:rPr>
          <w:rFonts w:eastAsia="ＭＳ 明朝"/>
          <w:b/>
          <w:iCs/>
          <w:sz w:val="22"/>
          <w:lang w:val="en-US" w:eastAsia="ja-JP"/>
        </w:rPr>
        <w:t xml:space="preserve"> </w:t>
      </w:r>
      <w:r>
        <w:rPr>
          <w:rFonts w:eastAsia="ＭＳ 明朝" w:hint="eastAsia"/>
          <w:b/>
          <w:iCs/>
          <w:sz w:val="22"/>
          <w:lang w:val="en-US" w:eastAsia="ja-JP"/>
        </w:rPr>
        <w:t xml:space="preserve">scheduling restriction for </w:t>
      </w:r>
      <w:r w:rsidRPr="0046679C">
        <w:rPr>
          <w:rFonts w:eastAsia="ＭＳ 明朝"/>
          <w:b/>
          <w:iCs/>
          <w:sz w:val="22"/>
          <w:lang w:val="en-US" w:eastAsia="ja-JP"/>
        </w:rPr>
        <w:t xml:space="preserve">L1-RSRP measurement on an FR2 serving </w:t>
      </w:r>
      <w:proofErr w:type="spellStart"/>
      <w:r w:rsidRPr="0046679C">
        <w:rPr>
          <w:rFonts w:eastAsia="ＭＳ 明朝"/>
          <w:b/>
          <w:iCs/>
          <w:sz w:val="22"/>
          <w:lang w:val="en-US" w:eastAsia="ja-JP"/>
        </w:rPr>
        <w:t>PCell</w:t>
      </w:r>
      <w:proofErr w:type="spellEnd"/>
      <w:r w:rsidRPr="0046679C">
        <w:rPr>
          <w:rFonts w:eastAsia="ＭＳ 明朝"/>
          <w:b/>
          <w:iCs/>
          <w:sz w:val="22"/>
          <w:lang w:val="en-US" w:eastAsia="ja-JP"/>
        </w:rPr>
        <w:t xml:space="preserve"> and/or </w:t>
      </w:r>
      <w:proofErr w:type="spellStart"/>
      <w:r w:rsidRPr="0046679C">
        <w:rPr>
          <w:rFonts w:eastAsia="ＭＳ 明朝"/>
          <w:b/>
          <w:iCs/>
          <w:sz w:val="22"/>
          <w:lang w:val="en-US" w:eastAsia="ja-JP"/>
        </w:rPr>
        <w:t>PSCell</w:t>
      </w:r>
      <w:proofErr w:type="spellEnd"/>
      <w:r>
        <w:rPr>
          <w:rFonts w:eastAsia="ＭＳ 明朝" w:hint="eastAsia"/>
          <w:b/>
          <w:iCs/>
          <w:sz w:val="22"/>
          <w:lang w:val="en-US" w:eastAsia="ja-JP"/>
        </w:rPr>
        <w:t xml:space="preserve"> should be defined as following.</w:t>
      </w:r>
    </w:p>
    <w:p w14:paraId="36101C8B" w14:textId="77777777" w:rsidR="0046679C" w:rsidRPr="000B4266" w:rsidRDefault="0046679C" w:rsidP="0046679C">
      <w:pPr>
        <w:pStyle w:val="a3"/>
        <w:numPr>
          <w:ilvl w:val="0"/>
          <w:numId w:val="17"/>
        </w:numPr>
        <w:ind w:leftChars="0"/>
        <w:jc w:val="both"/>
        <w:rPr>
          <w:rFonts w:eastAsia="ＭＳ 明朝"/>
          <w:b/>
          <w:iCs/>
          <w:sz w:val="22"/>
          <w:lang w:val="en-US" w:eastAsia="ja-JP"/>
        </w:rPr>
      </w:pPr>
      <w:r w:rsidRPr="000B4266">
        <w:rPr>
          <w:rFonts w:eastAsia="ＭＳ 明朝"/>
          <w:b/>
          <w:iCs/>
          <w:sz w:val="22"/>
          <w:lang w:val="en-US" w:eastAsia="ja-JP"/>
        </w:rPr>
        <w:t>UE is not expected to transmit PUCCH/PUSCH or receive PDCCH/PDSCH on SSB symbols to be measured for L1-RSRP measurement in following conditions, otherwise UE is not expected to transmit PUCCH/PUSCH or receive PDCCH/PDSCH on SSB or CSI-RS symbols to be measured for L1-RSRP measurement.</w:t>
      </w:r>
    </w:p>
    <w:p w14:paraId="2323D26F" w14:textId="77777777" w:rsidR="0046679C" w:rsidRPr="000B4266" w:rsidRDefault="0046679C" w:rsidP="0046679C">
      <w:pPr>
        <w:pStyle w:val="a3"/>
        <w:numPr>
          <w:ilvl w:val="0"/>
          <w:numId w:val="19"/>
        </w:numPr>
        <w:ind w:leftChars="0"/>
        <w:jc w:val="both"/>
        <w:rPr>
          <w:rFonts w:eastAsia="ＭＳ 明朝"/>
          <w:b/>
          <w:iCs/>
          <w:sz w:val="22"/>
          <w:lang w:val="en-US" w:eastAsia="ja-JP"/>
        </w:rPr>
      </w:pPr>
      <w:r w:rsidRPr="000B4266">
        <w:rPr>
          <w:rFonts w:eastAsia="ＭＳ 明朝"/>
          <w:b/>
          <w:iCs/>
          <w:sz w:val="22"/>
          <w:lang w:val="en-US" w:eastAsia="ja-JP"/>
        </w:rPr>
        <w:t>The SSB configured for L1-RSRP measurement is QCL Type D with active TCI state for PDCCH/PDSCH.</w:t>
      </w:r>
    </w:p>
    <w:p w14:paraId="2092A1E2" w14:textId="4BD63D26" w:rsidR="0046679C" w:rsidRPr="0046679C" w:rsidRDefault="0046679C" w:rsidP="0046679C">
      <w:pPr>
        <w:pStyle w:val="a3"/>
        <w:numPr>
          <w:ilvl w:val="0"/>
          <w:numId w:val="19"/>
        </w:numPr>
        <w:spacing w:after="120"/>
        <w:ind w:leftChars="0"/>
        <w:jc w:val="both"/>
        <w:rPr>
          <w:rFonts w:eastAsia="ＭＳ 明朝"/>
          <w:b/>
          <w:iCs/>
          <w:sz w:val="22"/>
          <w:lang w:val="en-US" w:eastAsia="ja-JP"/>
        </w:rPr>
      </w:pPr>
      <w:r w:rsidRPr="000B4266">
        <w:rPr>
          <w:rFonts w:eastAsia="ＭＳ 明朝"/>
          <w:b/>
          <w:iCs/>
          <w:sz w:val="22"/>
          <w:lang w:val="en-US" w:eastAsia="ja-JP"/>
        </w:rPr>
        <w:t>The CSI-RS configured for L1-RSRP measurement is QCL Type D with active TCI state for PDCCH/PDSCH and repetition is not “on”</w:t>
      </w:r>
      <w:r w:rsidRPr="000B4266">
        <w:rPr>
          <w:rFonts w:eastAsia="ＭＳ 明朝" w:hint="eastAsia"/>
          <w:b/>
          <w:iCs/>
          <w:sz w:val="22"/>
          <w:lang w:val="en-US" w:eastAsia="ja-JP"/>
        </w:rPr>
        <w:t>.</w:t>
      </w:r>
    </w:p>
    <w:p w14:paraId="18FE74EA" w14:textId="77777777" w:rsidR="00ED0B96" w:rsidRPr="001C0739" w:rsidRDefault="00ED0B96" w:rsidP="00ED0B96">
      <w:pPr>
        <w:keepNext/>
        <w:keepLines/>
        <w:pBdr>
          <w:top w:val="single" w:sz="12" w:space="2" w:color="auto"/>
        </w:pBdr>
        <w:spacing w:before="240" w:after="180"/>
        <w:jc w:val="both"/>
        <w:outlineLvl w:val="0"/>
        <w:rPr>
          <w:rFonts w:ascii="Arial" w:eastAsia="ＭＳ 明朝" w:hAnsi="Arial"/>
          <w:sz w:val="32"/>
          <w:lang w:val="en-US" w:eastAsia="ja-JP"/>
        </w:rPr>
      </w:pPr>
      <w:r w:rsidRPr="001C0739">
        <w:rPr>
          <w:rFonts w:ascii="Arial" w:eastAsia="ＭＳ 明朝" w:hAnsi="Arial"/>
          <w:sz w:val="32"/>
          <w:lang w:val="en-US" w:eastAsia="ja-JP"/>
        </w:rPr>
        <w:t>Reference</w:t>
      </w:r>
    </w:p>
    <w:p w14:paraId="48508BA7" w14:textId="3AD886B3" w:rsidR="005E7584" w:rsidRDefault="000B6257" w:rsidP="000D1D52">
      <w:pPr>
        <w:numPr>
          <w:ilvl w:val="0"/>
          <w:numId w:val="1"/>
        </w:numPr>
        <w:spacing w:after="180"/>
        <w:jc w:val="both"/>
        <w:rPr>
          <w:rFonts w:eastAsiaTheme="minorEastAsia"/>
          <w:sz w:val="22"/>
          <w:lang w:val="en-US" w:eastAsia="ja-JP"/>
        </w:rPr>
      </w:pPr>
      <w:r w:rsidRPr="001C0739">
        <w:rPr>
          <w:rFonts w:eastAsiaTheme="minorEastAsia"/>
          <w:sz w:val="22"/>
          <w:lang w:val="en-US" w:eastAsia="ja-JP"/>
        </w:rPr>
        <w:t xml:space="preserve">3GPP, </w:t>
      </w:r>
      <w:r w:rsidR="000D1D52" w:rsidRPr="001C0739">
        <w:rPr>
          <w:rFonts w:eastAsiaTheme="minorEastAsia"/>
          <w:sz w:val="22"/>
          <w:lang w:val="en-US" w:eastAsia="ja-JP"/>
        </w:rPr>
        <w:t>R4-1811426</w:t>
      </w:r>
      <w:r w:rsidRPr="001C0739">
        <w:rPr>
          <w:rFonts w:eastAsiaTheme="minorEastAsia"/>
          <w:sz w:val="22"/>
          <w:lang w:val="en-US" w:eastAsia="ja-JP"/>
        </w:rPr>
        <w:t xml:space="preserve">, </w:t>
      </w:r>
      <w:r w:rsidR="000D1D52" w:rsidRPr="001C0739">
        <w:rPr>
          <w:rFonts w:eastAsiaTheme="minorEastAsia"/>
          <w:sz w:val="22"/>
          <w:lang w:val="en-US" w:eastAsia="ja-JP"/>
        </w:rPr>
        <w:t xml:space="preserve">Huawei, </w:t>
      </w:r>
      <w:proofErr w:type="spellStart"/>
      <w:r w:rsidR="000D1D52" w:rsidRPr="001C0739">
        <w:rPr>
          <w:rFonts w:eastAsiaTheme="minorEastAsia"/>
          <w:sz w:val="22"/>
          <w:lang w:val="en-US" w:eastAsia="ja-JP"/>
        </w:rPr>
        <w:t>HiSilicon</w:t>
      </w:r>
      <w:proofErr w:type="spellEnd"/>
      <w:r w:rsidRPr="001C0739">
        <w:rPr>
          <w:rFonts w:eastAsiaTheme="minorEastAsia"/>
          <w:sz w:val="22"/>
          <w:lang w:val="en-US" w:eastAsia="ja-JP"/>
        </w:rPr>
        <w:t>, “</w:t>
      </w:r>
      <w:r w:rsidR="000D1D52" w:rsidRPr="001C0739">
        <w:rPr>
          <w:rFonts w:eastAsiaTheme="minorEastAsia"/>
          <w:sz w:val="22"/>
          <w:lang w:val="en-US" w:eastAsia="ja-JP"/>
        </w:rPr>
        <w:t>Simulation assumption for evaluation of L1-RSRP measurement accuracy</w:t>
      </w:r>
      <w:r w:rsidRPr="001C0739">
        <w:rPr>
          <w:rFonts w:eastAsiaTheme="minorEastAsia"/>
          <w:sz w:val="22"/>
          <w:lang w:val="en-US" w:eastAsia="ja-JP"/>
        </w:rPr>
        <w:t xml:space="preserve">,” </w:t>
      </w:r>
      <w:r w:rsidR="000D1D52" w:rsidRPr="001C0739">
        <w:rPr>
          <w:rFonts w:eastAsiaTheme="minorEastAsia"/>
          <w:sz w:val="22"/>
          <w:lang w:val="en-US" w:eastAsia="ja-JP"/>
        </w:rPr>
        <w:t xml:space="preserve">Aug. </w:t>
      </w:r>
      <w:r w:rsidRPr="001C0739">
        <w:rPr>
          <w:rFonts w:eastAsiaTheme="minorEastAsia"/>
          <w:sz w:val="22"/>
          <w:lang w:val="en-US" w:eastAsia="ja-JP"/>
        </w:rPr>
        <w:t>2018</w:t>
      </w:r>
    </w:p>
    <w:p w14:paraId="08EB69B8" w14:textId="19F71DC1" w:rsidR="00266E0C" w:rsidRDefault="00266E0C" w:rsidP="000D1D52">
      <w:pPr>
        <w:numPr>
          <w:ilvl w:val="0"/>
          <w:numId w:val="1"/>
        </w:numPr>
        <w:spacing w:after="180"/>
        <w:jc w:val="both"/>
        <w:rPr>
          <w:rFonts w:eastAsiaTheme="minorEastAsia"/>
          <w:sz w:val="22"/>
          <w:lang w:val="en-US" w:eastAsia="ja-JP"/>
        </w:rPr>
      </w:pPr>
      <w:r>
        <w:rPr>
          <w:rFonts w:eastAsiaTheme="minorEastAsia" w:hint="eastAsia"/>
          <w:sz w:val="22"/>
          <w:lang w:val="en-US" w:eastAsia="ja-JP"/>
        </w:rPr>
        <w:t>3GPP, draft TS 38.133 v15.3.0</w:t>
      </w:r>
    </w:p>
    <w:p w14:paraId="00565AB5" w14:textId="698CC6F3" w:rsidR="005A6355" w:rsidRPr="004250EB" w:rsidRDefault="005A6355" w:rsidP="004250EB">
      <w:pPr>
        <w:numPr>
          <w:ilvl w:val="0"/>
          <w:numId w:val="1"/>
        </w:numPr>
        <w:spacing w:after="180"/>
        <w:jc w:val="both"/>
        <w:rPr>
          <w:rFonts w:eastAsiaTheme="minorEastAsia"/>
          <w:sz w:val="22"/>
          <w:lang w:val="en-US" w:eastAsia="ja-JP"/>
        </w:rPr>
      </w:pPr>
      <w:r w:rsidRPr="004250EB">
        <w:rPr>
          <w:rFonts w:eastAsiaTheme="minorEastAsia" w:hint="eastAsia"/>
          <w:sz w:val="22"/>
          <w:lang w:val="en-US" w:eastAsia="ja-JP"/>
        </w:rPr>
        <w:t xml:space="preserve">3GPP, </w:t>
      </w:r>
      <w:r w:rsidR="004250EB" w:rsidRPr="004250EB">
        <w:rPr>
          <w:rFonts w:eastAsiaTheme="minorEastAsia"/>
          <w:sz w:val="22"/>
          <w:lang w:val="en-US" w:eastAsia="ja-JP"/>
        </w:rPr>
        <w:t>R4-1812712</w:t>
      </w:r>
      <w:r w:rsidRPr="004250EB">
        <w:rPr>
          <w:rFonts w:eastAsiaTheme="minorEastAsia" w:hint="eastAsia"/>
          <w:sz w:val="22"/>
          <w:lang w:val="en-US" w:eastAsia="ja-JP"/>
        </w:rPr>
        <w:t xml:space="preserve">, NTT DOCOMO, </w:t>
      </w:r>
      <w:r w:rsidRPr="004250EB">
        <w:rPr>
          <w:rFonts w:eastAsiaTheme="minorEastAsia"/>
          <w:sz w:val="22"/>
          <w:lang w:val="en-US" w:eastAsia="ja-JP"/>
        </w:rPr>
        <w:t>“</w:t>
      </w:r>
      <w:r w:rsidR="004250EB" w:rsidRPr="004250EB">
        <w:rPr>
          <w:rFonts w:eastAsiaTheme="minorEastAsia"/>
          <w:sz w:val="22"/>
          <w:lang w:val="en-US" w:eastAsia="ja-JP"/>
        </w:rPr>
        <w:t>[draft] Scheduling availability for L1-RSRP measurement</w:t>
      </w:r>
      <w:r w:rsidRPr="004250EB">
        <w:rPr>
          <w:rFonts w:eastAsiaTheme="minorEastAsia" w:hint="eastAsia"/>
          <w:sz w:val="22"/>
          <w:lang w:val="en-US" w:eastAsia="ja-JP"/>
        </w:rPr>
        <w:t>,</w:t>
      </w:r>
      <w:r w:rsidRPr="004250EB">
        <w:rPr>
          <w:rFonts w:eastAsiaTheme="minorEastAsia"/>
          <w:sz w:val="22"/>
          <w:lang w:val="en-US" w:eastAsia="ja-JP"/>
        </w:rPr>
        <w:t>”</w:t>
      </w:r>
      <w:r w:rsidRPr="004250EB">
        <w:rPr>
          <w:rFonts w:eastAsiaTheme="minorEastAsia" w:hint="eastAsia"/>
          <w:sz w:val="22"/>
          <w:lang w:val="en-US" w:eastAsia="ja-JP"/>
        </w:rPr>
        <w:t xml:space="preserve"> </w:t>
      </w:r>
      <w:r w:rsidR="004250EB" w:rsidRPr="004250EB">
        <w:rPr>
          <w:rFonts w:eastAsiaTheme="minorEastAsia" w:hint="eastAsia"/>
          <w:sz w:val="22"/>
          <w:lang w:val="en-US" w:eastAsia="ja-JP"/>
        </w:rPr>
        <w:t>Oct</w:t>
      </w:r>
      <w:r w:rsidRPr="004250EB">
        <w:rPr>
          <w:rFonts w:eastAsiaTheme="minorEastAsia" w:hint="eastAsia"/>
          <w:sz w:val="22"/>
          <w:lang w:val="en-US" w:eastAsia="ja-JP"/>
        </w:rPr>
        <w:t>. 2018</w:t>
      </w:r>
    </w:p>
    <w:sectPr w:rsidR="005A6355" w:rsidRPr="004250EB" w:rsidSect="00ED0B96">
      <w:pgSz w:w="11906" w:h="16838" w:code="9"/>
      <w:pgMar w:top="1021" w:right="1021" w:bottom="1021" w:left="1021" w:header="851" w:footer="992" w:gutter="0"/>
      <w:cols w:space="425"/>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BC73DB" w15:done="0"/>
  <w15:commentEx w15:paraId="290C20DB" w15:done="0"/>
  <w15:commentEx w15:paraId="29D7DFC4" w15:done="0"/>
  <w15:commentEx w15:paraId="3660F63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6B5210" w14:textId="77777777" w:rsidR="00930E85" w:rsidRDefault="00930E85" w:rsidP="00C61991">
      <w:r>
        <w:separator/>
      </w:r>
    </w:p>
  </w:endnote>
  <w:endnote w:type="continuationSeparator" w:id="0">
    <w:p w14:paraId="573E1627" w14:textId="77777777" w:rsidR="00930E85" w:rsidRDefault="00930E85" w:rsidP="00C61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863B30" w14:textId="77777777" w:rsidR="00930E85" w:rsidRDefault="00930E85" w:rsidP="00C61991">
      <w:r>
        <w:separator/>
      </w:r>
    </w:p>
  </w:footnote>
  <w:footnote w:type="continuationSeparator" w:id="0">
    <w:p w14:paraId="0B068939" w14:textId="77777777" w:rsidR="00930E85" w:rsidRDefault="00930E85" w:rsidP="00C619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034A3"/>
    <w:multiLevelType w:val="hybridMultilevel"/>
    <w:tmpl w:val="351A734A"/>
    <w:lvl w:ilvl="0" w:tplc="0409000F">
      <w:start w:val="1"/>
      <w:numFmt w:val="decimal"/>
      <w:lvlText w:val="%1."/>
      <w:lvlJc w:val="left"/>
      <w:pPr>
        <w:ind w:left="840" w:hanging="420"/>
      </w:pPr>
      <w:rPr>
        <w:rFont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nsid w:val="03057422"/>
    <w:multiLevelType w:val="hybridMultilevel"/>
    <w:tmpl w:val="350424FE"/>
    <w:lvl w:ilvl="0" w:tplc="5198B3BA">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BAD04E0"/>
    <w:multiLevelType w:val="hybridMultilevel"/>
    <w:tmpl w:val="592EA77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B44CB08">
      <w:start w:val="2"/>
      <w:numFmt w:val="bullet"/>
      <w:lvlText w:val="-"/>
      <w:lvlJc w:val="left"/>
      <w:pPr>
        <w:ind w:left="1260" w:hanging="420"/>
      </w:pPr>
      <w:rPr>
        <w:rFonts w:ascii="Times New Roman" w:eastAsia="Calibri"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D9337B1"/>
    <w:multiLevelType w:val="hybridMultilevel"/>
    <w:tmpl w:val="C96E34C4"/>
    <w:lvl w:ilvl="0" w:tplc="04090003">
      <w:start w:val="1"/>
      <w:numFmt w:val="bullet"/>
      <w:lvlText w:val=""/>
      <w:lvlJc w:val="left"/>
      <w:pPr>
        <w:ind w:left="420" w:hanging="420"/>
      </w:pPr>
      <w:rPr>
        <w:rFonts w:ascii="Wingdings" w:hAnsi="Wingdings" w:hint="default"/>
      </w:rPr>
    </w:lvl>
    <w:lvl w:ilvl="1" w:tplc="D32009FA">
      <w:start w:val="5"/>
      <w:numFmt w:val="bullet"/>
      <w:lvlText w:val=""/>
      <w:lvlJc w:val="left"/>
      <w:pPr>
        <w:ind w:left="840" w:hanging="420"/>
      </w:pPr>
      <w:rPr>
        <w:rFonts w:ascii="Symbol" w:eastAsia="Malgun Gothic" w:hAnsi="Symbo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3BCD5C24"/>
    <w:multiLevelType w:val="hybridMultilevel"/>
    <w:tmpl w:val="2E2A65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FB37FCD"/>
    <w:multiLevelType w:val="hybridMultilevel"/>
    <w:tmpl w:val="5E381B82"/>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51850F5E"/>
    <w:multiLevelType w:val="hybridMultilevel"/>
    <w:tmpl w:val="A51A806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51F5770"/>
    <w:multiLevelType w:val="hybridMultilevel"/>
    <w:tmpl w:val="36BE818E"/>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588D5362"/>
    <w:multiLevelType w:val="hybridMultilevel"/>
    <w:tmpl w:val="CFF0BA92"/>
    <w:lvl w:ilvl="0" w:tplc="A0B48014">
      <w:start w:val="1"/>
      <w:numFmt w:val="bullet"/>
      <w:lvlText w:val="–"/>
      <w:lvlJc w:val="left"/>
      <w:pPr>
        <w:ind w:left="1140" w:hanging="420"/>
      </w:pPr>
      <w:rPr>
        <w:rFonts w:ascii="Arial" w:hAnsi="Arial" w:hint="default"/>
      </w:rPr>
    </w:lvl>
    <w:lvl w:ilvl="1" w:tplc="5B44CB08">
      <w:start w:val="2"/>
      <w:numFmt w:val="bullet"/>
      <w:lvlText w:val="-"/>
      <w:lvlJc w:val="left"/>
      <w:pPr>
        <w:ind w:left="1560" w:hanging="420"/>
      </w:pPr>
      <w:rPr>
        <w:rFonts w:ascii="Times New Roman" w:eastAsia="Calibri"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596E14A9"/>
    <w:multiLevelType w:val="hybridMultilevel"/>
    <w:tmpl w:val="862601E0"/>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nsid w:val="5A4606D8"/>
    <w:multiLevelType w:val="hybridMultilevel"/>
    <w:tmpl w:val="42A0737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639A54A2"/>
    <w:multiLevelType w:val="hybridMultilevel"/>
    <w:tmpl w:val="912E26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B63026C"/>
    <w:multiLevelType w:val="hybridMultilevel"/>
    <w:tmpl w:val="46464678"/>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nsid w:val="6B9C0ACC"/>
    <w:multiLevelType w:val="hybridMultilevel"/>
    <w:tmpl w:val="C542F1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49263E4"/>
    <w:multiLevelType w:val="hybridMultilevel"/>
    <w:tmpl w:val="B620651C"/>
    <w:lvl w:ilvl="0" w:tplc="008AF8A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B51140F"/>
    <w:multiLevelType w:val="hybridMultilevel"/>
    <w:tmpl w:val="778A638C"/>
    <w:lvl w:ilvl="0" w:tplc="0409000D">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4"/>
    <w:lvlOverride w:ilvl="0">
      <w:startOverride w:val="1"/>
    </w:lvlOverride>
    <w:lvlOverride w:ilvl="1"/>
    <w:lvlOverride w:ilvl="2"/>
    <w:lvlOverride w:ilvl="3"/>
    <w:lvlOverride w:ilvl="4"/>
    <w:lvlOverride w:ilvl="5"/>
    <w:lvlOverride w:ilvl="6"/>
    <w:lvlOverride w:ilvl="7"/>
    <w:lvlOverride w:ilvl="8"/>
  </w:num>
  <w:num w:numId="2">
    <w:abstractNumId w:val="11"/>
  </w:num>
  <w:num w:numId="3">
    <w:abstractNumId w:val="1"/>
  </w:num>
  <w:num w:numId="4">
    <w:abstractNumId w:val="4"/>
  </w:num>
  <w:num w:numId="5">
    <w:abstractNumId w:val="6"/>
  </w:num>
  <w:num w:numId="6">
    <w:abstractNumId w:val="7"/>
  </w:num>
  <w:num w:numId="7">
    <w:abstractNumId w:val="2"/>
  </w:num>
  <w:num w:numId="8">
    <w:abstractNumId w:val="3"/>
  </w:num>
  <w:num w:numId="9">
    <w:abstractNumId w:val="9"/>
  </w:num>
  <w:num w:numId="10">
    <w:abstractNumId w:val="15"/>
  </w:num>
  <w:num w:numId="11">
    <w:abstractNumId w:val="5"/>
  </w:num>
  <w:num w:numId="12">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2"/>
  </w:num>
  <w:num w:numId="15">
    <w:abstractNumId w:val="8"/>
  </w:num>
  <w:num w:numId="16">
    <w:abstractNumId w:val="10"/>
  </w:num>
  <w:num w:numId="17">
    <w:abstractNumId w:val="14"/>
  </w:num>
  <w:num w:numId="18">
    <w:abstractNumId w:val="0"/>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uma Takada">
    <w15:presenceInfo w15:providerId="None" w15:userId="Takuma Tak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oNotTrackFormatting/>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B96"/>
    <w:rsid w:val="00000AEA"/>
    <w:rsid w:val="00000FED"/>
    <w:rsid w:val="00012B37"/>
    <w:rsid w:val="00013388"/>
    <w:rsid w:val="000143BA"/>
    <w:rsid w:val="00017CEA"/>
    <w:rsid w:val="00020C55"/>
    <w:rsid w:val="0002661F"/>
    <w:rsid w:val="0003450A"/>
    <w:rsid w:val="000443BF"/>
    <w:rsid w:val="00052323"/>
    <w:rsid w:val="00052FDD"/>
    <w:rsid w:val="000624C6"/>
    <w:rsid w:val="00065351"/>
    <w:rsid w:val="000667F9"/>
    <w:rsid w:val="000707D2"/>
    <w:rsid w:val="00070888"/>
    <w:rsid w:val="000744DF"/>
    <w:rsid w:val="00076987"/>
    <w:rsid w:val="00082C84"/>
    <w:rsid w:val="00083035"/>
    <w:rsid w:val="00083CBB"/>
    <w:rsid w:val="0008631D"/>
    <w:rsid w:val="00086FB0"/>
    <w:rsid w:val="00090E61"/>
    <w:rsid w:val="00092946"/>
    <w:rsid w:val="00094AC2"/>
    <w:rsid w:val="000A3451"/>
    <w:rsid w:val="000B0FE2"/>
    <w:rsid w:val="000B126B"/>
    <w:rsid w:val="000B2263"/>
    <w:rsid w:val="000B25B1"/>
    <w:rsid w:val="000B25FF"/>
    <w:rsid w:val="000B2D8A"/>
    <w:rsid w:val="000B4266"/>
    <w:rsid w:val="000B4B79"/>
    <w:rsid w:val="000B6257"/>
    <w:rsid w:val="000B68F4"/>
    <w:rsid w:val="000D1D52"/>
    <w:rsid w:val="000D2AE1"/>
    <w:rsid w:val="000D6CEF"/>
    <w:rsid w:val="000D7A9D"/>
    <w:rsid w:val="000E0AE7"/>
    <w:rsid w:val="000F0B3B"/>
    <w:rsid w:val="0010133D"/>
    <w:rsid w:val="00107AF0"/>
    <w:rsid w:val="001109AA"/>
    <w:rsid w:val="00113054"/>
    <w:rsid w:val="00117E74"/>
    <w:rsid w:val="00140166"/>
    <w:rsid w:val="001620D1"/>
    <w:rsid w:val="00166FE1"/>
    <w:rsid w:val="00173C0E"/>
    <w:rsid w:val="00181B85"/>
    <w:rsid w:val="00182BB8"/>
    <w:rsid w:val="00182D44"/>
    <w:rsid w:val="0018600E"/>
    <w:rsid w:val="0019672F"/>
    <w:rsid w:val="001A0104"/>
    <w:rsid w:val="001A0E26"/>
    <w:rsid w:val="001B42D2"/>
    <w:rsid w:val="001B73D9"/>
    <w:rsid w:val="001C02D2"/>
    <w:rsid w:val="001C0739"/>
    <w:rsid w:val="001D1E34"/>
    <w:rsid w:val="001D6222"/>
    <w:rsid w:val="001D6CF0"/>
    <w:rsid w:val="001E0CF9"/>
    <w:rsid w:val="001E2976"/>
    <w:rsid w:val="001E69A9"/>
    <w:rsid w:val="001F126A"/>
    <w:rsid w:val="001F601B"/>
    <w:rsid w:val="001F666A"/>
    <w:rsid w:val="00203BC2"/>
    <w:rsid w:val="002047FA"/>
    <w:rsid w:val="00205F85"/>
    <w:rsid w:val="00211981"/>
    <w:rsid w:val="0021319F"/>
    <w:rsid w:val="00214507"/>
    <w:rsid w:val="00214CCF"/>
    <w:rsid w:val="0021680B"/>
    <w:rsid w:val="002224ED"/>
    <w:rsid w:val="00231445"/>
    <w:rsid w:val="00245B52"/>
    <w:rsid w:val="00252644"/>
    <w:rsid w:val="00253465"/>
    <w:rsid w:val="002604E7"/>
    <w:rsid w:val="00266E0C"/>
    <w:rsid w:val="002736FC"/>
    <w:rsid w:val="002764A4"/>
    <w:rsid w:val="002823A5"/>
    <w:rsid w:val="00286072"/>
    <w:rsid w:val="00286504"/>
    <w:rsid w:val="00287B31"/>
    <w:rsid w:val="00290059"/>
    <w:rsid w:val="00291AAB"/>
    <w:rsid w:val="002953C8"/>
    <w:rsid w:val="002A0AE0"/>
    <w:rsid w:val="002A7DF1"/>
    <w:rsid w:val="002B0A86"/>
    <w:rsid w:val="002B2F5D"/>
    <w:rsid w:val="002B7954"/>
    <w:rsid w:val="002C294B"/>
    <w:rsid w:val="002C45BF"/>
    <w:rsid w:val="002D483A"/>
    <w:rsid w:val="002F032D"/>
    <w:rsid w:val="002F7B6F"/>
    <w:rsid w:val="00313BC7"/>
    <w:rsid w:val="003179B3"/>
    <w:rsid w:val="00317C4B"/>
    <w:rsid w:val="003225E0"/>
    <w:rsid w:val="003315CC"/>
    <w:rsid w:val="00334414"/>
    <w:rsid w:val="00334F76"/>
    <w:rsid w:val="00335F46"/>
    <w:rsid w:val="00350B3B"/>
    <w:rsid w:val="0035703B"/>
    <w:rsid w:val="00361768"/>
    <w:rsid w:val="00361A9D"/>
    <w:rsid w:val="003648EA"/>
    <w:rsid w:val="00373D0F"/>
    <w:rsid w:val="00386E3C"/>
    <w:rsid w:val="003B1DFA"/>
    <w:rsid w:val="003B71D3"/>
    <w:rsid w:val="003B7D28"/>
    <w:rsid w:val="003C0A71"/>
    <w:rsid w:val="003C2AC3"/>
    <w:rsid w:val="003C3F74"/>
    <w:rsid w:val="003C5CE6"/>
    <w:rsid w:val="003D4218"/>
    <w:rsid w:val="003D6FE4"/>
    <w:rsid w:val="003F0A82"/>
    <w:rsid w:val="003F6314"/>
    <w:rsid w:val="003F6A7B"/>
    <w:rsid w:val="00407203"/>
    <w:rsid w:val="004073BC"/>
    <w:rsid w:val="004116E0"/>
    <w:rsid w:val="004250EB"/>
    <w:rsid w:val="00426305"/>
    <w:rsid w:val="0043309D"/>
    <w:rsid w:val="0043507E"/>
    <w:rsid w:val="004543FA"/>
    <w:rsid w:val="0046679C"/>
    <w:rsid w:val="004700BC"/>
    <w:rsid w:val="004779ED"/>
    <w:rsid w:val="00481955"/>
    <w:rsid w:val="004827EE"/>
    <w:rsid w:val="004832CA"/>
    <w:rsid w:val="0048541A"/>
    <w:rsid w:val="00487ED5"/>
    <w:rsid w:val="00490F7E"/>
    <w:rsid w:val="004C2F20"/>
    <w:rsid w:val="004D4C63"/>
    <w:rsid w:val="004D7181"/>
    <w:rsid w:val="004E1ED0"/>
    <w:rsid w:val="004E3188"/>
    <w:rsid w:val="004E7870"/>
    <w:rsid w:val="004F1334"/>
    <w:rsid w:val="005017E7"/>
    <w:rsid w:val="00510E1A"/>
    <w:rsid w:val="00511784"/>
    <w:rsid w:val="005240D8"/>
    <w:rsid w:val="00535326"/>
    <w:rsid w:val="00552F94"/>
    <w:rsid w:val="00557C4D"/>
    <w:rsid w:val="005610B9"/>
    <w:rsid w:val="00561AFB"/>
    <w:rsid w:val="0056552A"/>
    <w:rsid w:val="005701B7"/>
    <w:rsid w:val="0057394E"/>
    <w:rsid w:val="00585AB3"/>
    <w:rsid w:val="00585F07"/>
    <w:rsid w:val="005A2494"/>
    <w:rsid w:val="005A257D"/>
    <w:rsid w:val="005A2842"/>
    <w:rsid w:val="005A3EC3"/>
    <w:rsid w:val="005A5ADC"/>
    <w:rsid w:val="005A6355"/>
    <w:rsid w:val="005B2C9E"/>
    <w:rsid w:val="005B3547"/>
    <w:rsid w:val="005B7C27"/>
    <w:rsid w:val="005B7FCC"/>
    <w:rsid w:val="005C1A42"/>
    <w:rsid w:val="005C1CDA"/>
    <w:rsid w:val="005C4614"/>
    <w:rsid w:val="005C4E22"/>
    <w:rsid w:val="005D1092"/>
    <w:rsid w:val="005D248F"/>
    <w:rsid w:val="005E0BE3"/>
    <w:rsid w:val="005E14B4"/>
    <w:rsid w:val="005E6BB3"/>
    <w:rsid w:val="005E7584"/>
    <w:rsid w:val="005F061B"/>
    <w:rsid w:val="005F4FF4"/>
    <w:rsid w:val="005F6B0F"/>
    <w:rsid w:val="0060241D"/>
    <w:rsid w:val="00610BDB"/>
    <w:rsid w:val="006136F6"/>
    <w:rsid w:val="0061503D"/>
    <w:rsid w:val="0063030B"/>
    <w:rsid w:val="00632A0B"/>
    <w:rsid w:val="00655D10"/>
    <w:rsid w:val="00667167"/>
    <w:rsid w:val="00667FD0"/>
    <w:rsid w:val="0067253A"/>
    <w:rsid w:val="00685795"/>
    <w:rsid w:val="0069302B"/>
    <w:rsid w:val="00694542"/>
    <w:rsid w:val="0069742A"/>
    <w:rsid w:val="006B5EDC"/>
    <w:rsid w:val="006C0114"/>
    <w:rsid w:val="006C3694"/>
    <w:rsid w:val="006C7BAE"/>
    <w:rsid w:val="006C7BB2"/>
    <w:rsid w:val="006D03B0"/>
    <w:rsid w:val="006E7BCF"/>
    <w:rsid w:val="006F050F"/>
    <w:rsid w:val="00702DD3"/>
    <w:rsid w:val="0070702D"/>
    <w:rsid w:val="0071227B"/>
    <w:rsid w:val="00715344"/>
    <w:rsid w:val="007177E1"/>
    <w:rsid w:val="007237D0"/>
    <w:rsid w:val="00723FEC"/>
    <w:rsid w:val="00725123"/>
    <w:rsid w:val="0072512C"/>
    <w:rsid w:val="00726651"/>
    <w:rsid w:val="007279B4"/>
    <w:rsid w:val="007301DB"/>
    <w:rsid w:val="007317CD"/>
    <w:rsid w:val="007324B1"/>
    <w:rsid w:val="0073411A"/>
    <w:rsid w:val="007415E9"/>
    <w:rsid w:val="00741FF0"/>
    <w:rsid w:val="00744035"/>
    <w:rsid w:val="007566B9"/>
    <w:rsid w:val="00762474"/>
    <w:rsid w:val="00774C08"/>
    <w:rsid w:val="007776F4"/>
    <w:rsid w:val="007807EE"/>
    <w:rsid w:val="007B2B4F"/>
    <w:rsid w:val="007B3F2A"/>
    <w:rsid w:val="007B7C8E"/>
    <w:rsid w:val="007C4DAB"/>
    <w:rsid w:val="007D5378"/>
    <w:rsid w:val="007D6D8B"/>
    <w:rsid w:val="007D77D0"/>
    <w:rsid w:val="007E0AC9"/>
    <w:rsid w:val="007E3777"/>
    <w:rsid w:val="007E3AEE"/>
    <w:rsid w:val="007F03E0"/>
    <w:rsid w:val="007F3FD9"/>
    <w:rsid w:val="007F6407"/>
    <w:rsid w:val="008043B6"/>
    <w:rsid w:val="00814D5D"/>
    <w:rsid w:val="00823027"/>
    <w:rsid w:val="00832BCD"/>
    <w:rsid w:val="00833467"/>
    <w:rsid w:val="00834FD3"/>
    <w:rsid w:val="00842206"/>
    <w:rsid w:val="00842BD0"/>
    <w:rsid w:val="00847AD2"/>
    <w:rsid w:val="00851353"/>
    <w:rsid w:val="008540FC"/>
    <w:rsid w:val="0085490B"/>
    <w:rsid w:val="0085550E"/>
    <w:rsid w:val="0086447E"/>
    <w:rsid w:val="00865179"/>
    <w:rsid w:val="008674E8"/>
    <w:rsid w:val="00877968"/>
    <w:rsid w:val="00881475"/>
    <w:rsid w:val="00883254"/>
    <w:rsid w:val="008900C6"/>
    <w:rsid w:val="008917CC"/>
    <w:rsid w:val="00891D92"/>
    <w:rsid w:val="008926FD"/>
    <w:rsid w:val="008948D0"/>
    <w:rsid w:val="00894A2F"/>
    <w:rsid w:val="008955E6"/>
    <w:rsid w:val="008A3623"/>
    <w:rsid w:val="008A4049"/>
    <w:rsid w:val="008A4A83"/>
    <w:rsid w:val="008A4C46"/>
    <w:rsid w:val="008A5963"/>
    <w:rsid w:val="008B323C"/>
    <w:rsid w:val="008B41FD"/>
    <w:rsid w:val="008B7DC5"/>
    <w:rsid w:val="008C056D"/>
    <w:rsid w:val="008C1C06"/>
    <w:rsid w:val="008C6795"/>
    <w:rsid w:val="008C7F55"/>
    <w:rsid w:val="008D0917"/>
    <w:rsid w:val="008D5DCA"/>
    <w:rsid w:val="008D7BF0"/>
    <w:rsid w:val="008E5D93"/>
    <w:rsid w:val="008F0D60"/>
    <w:rsid w:val="008F2F69"/>
    <w:rsid w:val="008F33CF"/>
    <w:rsid w:val="008F64B1"/>
    <w:rsid w:val="00903504"/>
    <w:rsid w:val="0090480A"/>
    <w:rsid w:val="00904AB2"/>
    <w:rsid w:val="00910BE7"/>
    <w:rsid w:val="00911701"/>
    <w:rsid w:val="00920EF1"/>
    <w:rsid w:val="00930E85"/>
    <w:rsid w:val="00935A6F"/>
    <w:rsid w:val="00941055"/>
    <w:rsid w:val="00941816"/>
    <w:rsid w:val="00943FB7"/>
    <w:rsid w:val="00946045"/>
    <w:rsid w:val="00946F16"/>
    <w:rsid w:val="00947711"/>
    <w:rsid w:val="0095076B"/>
    <w:rsid w:val="009532DE"/>
    <w:rsid w:val="00963E3F"/>
    <w:rsid w:val="00965592"/>
    <w:rsid w:val="009702CA"/>
    <w:rsid w:val="00971D2F"/>
    <w:rsid w:val="0097435E"/>
    <w:rsid w:val="009774AB"/>
    <w:rsid w:val="00982951"/>
    <w:rsid w:val="0098377F"/>
    <w:rsid w:val="00992CFA"/>
    <w:rsid w:val="00993492"/>
    <w:rsid w:val="00997099"/>
    <w:rsid w:val="009A60CC"/>
    <w:rsid w:val="009B0072"/>
    <w:rsid w:val="009B045A"/>
    <w:rsid w:val="009B1E51"/>
    <w:rsid w:val="009C051C"/>
    <w:rsid w:val="009C4C9E"/>
    <w:rsid w:val="009D4495"/>
    <w:rsid w:val="009E1780"/>
    <w:rsid w:val="009E3E7B"/>
    <w:rsid w:val="009E4555"/>
    <w:rsid w:val="009E5583"/>
    <w:rsid w:val="00A01CA9"/>
    <w:rsid w:val="00A05221"/>
    <w:rsid w:val="00A0653F"/>
    <w:rsid w:val="00A10A5D"/>
    <w:rsid w:val="00A1534D"/>
    <w:rsid w:val="00A1596A"/>
    <w:rsid w:val="00A2430F"/>
    <w:rsid w:val="00A46BB0"/>
    <w:rsid w:val="00A4795F"/>
    <w:rsid w:val="00A50B82"/>
    <w:rsid w:val="00A637C5"/>
    <w:rsid w:val="00A63AC3"/>
    <w:rsid w:val="00A6573C"/>
    <w:rsid w:val="00A76514"/>
    <w:rsid w:val="00A76BF8"/>
    <w:rsid w:val="00A771E8"/>
    <w:rsid w:val="00A776DC"/>
    <w:rsid w:val="00A83355"/>
    <w:rsid w:val="00A87277"/>
    <w:rsid w:val="00A87565"/>
    <w:rsid w:val="00A919B9"/>
    <w:rsid w:val="00A95D78"/>
    <w:rsid w:val="00AA2B86"/>
    <w:rsid w:val="00AA3929"/>
    <w:rsid w:val="00AA422B"/>
    <w:rsid w:val="00AB4AEE"/>
    <w:rsid w:val="00AC2C7A"/>
    <w:rsid w:val="00AE10D7"/>
    <w:rsid w:val="00AE6A9C"/>
    <w:rsid w:val="00AF180C"/>
    <w:rsid w:val="00AF46B1"/>
    <w:rsid w:val="00AF6C0F"/>
    <w:rsid w:val="00B00FDD"/>
    <w:rsid w:val="00B022DF"/>
    <w:rsid w:val="00B1146B"/>
    <w:rsid w:val="00B11C85"/>
    <w:rsid w:val="00B219A4"/>
    <w:rsid w:val="00B27AC6"/>
    <w:rsid w:val="00B306BC"/>
    <w:rsid w:val="00B334EE"/>
    <w:rsid w:val="00B37FC8"/>
    <w:rsid w:val="00B41C65"/>
    <w:rsid w:val="00B43B89"/>
    <w:rsid w:val="00B45BBC"/>
    <w:rsid w:val="00B509FA"/>
    <w:rsid w:val="00B514D2"/>
    <w:rsid w:val="00B53F01"/>
    <w:rsid w:val="00B551F2"/>
    <w:rsid w:val="00B644AD"/>
    <w:rsid w:val="00B66648"/>
    <w:rsid w:val="00B706A0"/>
    <w:rsid w:val="00B81144"/>
    <w:rsid w:val="00B8175A"/>
    <w:rsid w:val="00B977C6"/>
    <w:rsid w:val="00BA2081"/>
    <w:rsid w:val="00BA3621"/>
    <w:rsid w:val="00BA3B3B"/>
    <w:rsid w:val="00BB353C"/>
    <w:rsid w:val="00BB602D"/>
    <w:rsid w:val="00BB64E7"/>
    <w:rsid w:val="00BC229B"/>
    <w:rsid w:val="00BD1855"/>
    <w:rsid w:val="00BD35AE"/>
    <w:rsid w:val="00BD457C"/>
    <w:rsid w:val="00BD4C10"/>
    <w:rsid w:val="00BE13DF"/>
    <w:rsid w:val="00BE5748"/>
    <w:rsid w:val="00BF1EA0"/>
    <w:rsid w:val="00BF545A"/>
    <w:rsid w:val="00BF60DD"/>
    <w:rsid w:val="00C04C7D"/>
    <w:rsid w:val="00C04D4F"/>
    <w:rsid w:val="00C072D4"/>
    <w:rsid w:val="00C12F16"/>
    <w:rsid w:val="00C1688A"/>
    <w:rsid w:val="00C16FC9"/>
    <w:rsid w:val="00C17576"/>
    <w:rsid w:val="00C20B11"/>
    <w:rsid w:val="00C20EEC"/>
    <w:rsid w:val="00C252DE"/>
    <w:rsid w:val="00C35EFE"/>
    <w:rsid w:val="00C36D5B"/>
    <w:rsid w:val="00C50CDC"/>
    <w:rsid w:val="00C564A7"/>
    <w:rsid w:val="00C61991"/>
    <w:rsid w:val="00C67CF4"/>
    <w:rsid w:val="00C70A0A"/>
    <w:rsid w:val="00C8041A"/>
    <w:rsid w:val="00C83655"/>
    <w:rsid w:val="00C84D82"/>
    <w:rsid w:val="00C8507A"/>
    <w:rsid w:val="00C87AD9"/>
    <w:rsid w:val="00C94CAB"/>
    <w:rsid w:val="00CA7624"/>
    <w:rsid w:val="00CB3100"/>
    <w:rsid w:val="00CC209E"/>
    <w:rsid w:val="00CC6A75"/>
    <w:rsid w:val="00CD5E03"/>
    <w:rsid w:val="00CD77BB"/>
    <w:rsid w:val="00CE1E93"/>
    <w:rsid w:val="00CE2568"/>
    <w:rsid w:val="00CE463E"/>
    <w:rsid w:val="00CE46B5"/>
    <w:rsid w:val="00CE5381"/>
    <w:rsid w:val="00CF2FDD"/>
    <w:rsid w:val="00D00A36"/>
    <w:rsid w:val="00D0311D"/>
    <w:rsid w:val="00D052B0"/>
    <w:rsid w:val="00D107E5"/>
    <w:rsid w:val="00D113E7"/>
    <w:rsid w:val="00D179A2"/>
    <w:rsid w:val="00D2099E"/>
    <w:rsid w:val="00D43578"/>
    <w:rsid w:val="00D60F06"/>
    <w:rsid w:val="00D626AC"/>
    <w:rsid w:val="00D70F27"/>
    <w:rsid w:val="00D769D7"/>
    <w:rsid w:val="00D81A3D"/>
    <w:rsid w:val="00DA458F"/>
    <w:rsid w:val="00DB0537"/>
    <w:rsid w:val="00DB785D"/>
    <w:rsid w:val="00DC01E5"/>
    <w:rsid w:val="00DC0FEC"/>
    <w:rsid w:val="00DC2F9E"/>
    <w:rsid w:val="00DC35D5"/>
    <w:rsid w:val="00DC7662"/>
    <w:rsid w:val="00DC7C0C"/>
    <w:rsid w:val="00DF2DE3"/>
    <w:rsid w:val="00DF3FF5"/>
    <w:rsid w:val="00DF7860"/>
    <w:rsid w:val="00E01D1F"/>
    <w:rsid w:val="00E11F77"/>
    <w:rsid w:val="00E25CC0"/>
    <w:rsid w:val="00E26E54"/>
    <w:rsid w:val="00E37ABF"/>
    <w:rsid w:val="00E44EA8"/>
    <w:rsid w:val="00E542D7"/>
    <w:rsid w:val="00E54B59"/>
    <w:rsid w:val="00E63640"/>
    <w:rsid w:val="00E72AD2"/>
    <w:rsid w:val="00E76920"/>
    <w:rsid w:val="00E859DF"/>
    <w:rsid w:val="00E8604C"/>
    <w:rsid w:val="00E877AF"/>
    <w:rsid w:val="00E929E1"/>
    <w:rsid w:val="00E93AAB"/>
    <w:rsid w:val="00E96378"/>
    <w:rsid w:val="00EA5FBC"/>
    <w:rsid w:val="00EB4334"/>
    <w:rsid w:val="00EB5802"/>
    <w:rsid w:val="00EC2D10"/>
    <w:rsid w:val="00EC4E46"/>
    <w:rsid w:val="00ED0B96"/>
    <w:rsid w:val="00ED79C1"/>
    <w:rsid w:val="00ED7A92"/>
    <w:rsid w:val="00EE02D7"/>
    <w:rsid w:val="00EE1226"/>
    <w:rsid w:val="00EE24DB"/>
    <w:rsid w:val="00EF0736"/>
    <w:rsid w:val="00EF3E2C"/>
    <w:rsid w:val="00EF6883"/>
    <w:rsid w:val="00F079A7"/>
    <w:rsid w:val="00F1287C"/>
    <w:rsid w:val="00F157DE"/>
    <w:rsid w:val="00F20E85"/>
    <w:rsid w:val="00F23360"/>
    <w:rsid w:val="00F41A1A"/>
    <w:rsid w:val="00F43577"/>
    <w:rsid w:val="00F4483F"/>
    <w:rsid w:val="00F51033"/>
    <w:rsid w:val="00F51FF9"/>
    <w:rsid w:val="00F52D82"/>
    <w:rsid w:val="00F6618F"/>
    <w:rsid w:val="00F7205A"/>
    <w:rsid w:val="00F81EF8"/>
    <w:rsid w:val="00F83A58"/>
    <w:rsid w:val="00F912EF"/>
    <w:rsid w:val="00F91637"/>
    <w:rsid w:val="00F925EF"/>
    <w:rsid w:val="00F95979"/>
    <w:rsid w:val="00F9692D"/>
    <w:rsid w:val="00FA01B4"/>
    <w:rsid w:val="00FA2E4F"/>
    <w:rsid w:val="00FA3008"/>
    <w:rsid w:val="00FA4BD4"/>
    <w:rsid w:val="00FA7FD5"/>
    <w:rsid w:val="00FB6FA3"/>
    <w:rsid w:val="00FC163B"/>
    <w:rsid w:val="00FC1A7E"/>
    <w:rsid w:val="00FC6A31"/>
    <w:rsid w:val="00FD55BE"/>
    <w:rsid w:val="00FD59AD"/>
    <w:rsid w:val="00FD5E2A"/>
    <w:rsid w:val="00FD6D6C"/>
    <w:rsid w:val="00FF3DED"/>
    <w:rsid w:val="00FF40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520F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D28"/>
    <w:rPr>
      <w:rFonts w:ascii="Times New Roman" w:eastAsia="ＭＳ ゴシック" w:hAnsi="Times New Roman" w:cs="Times New Roman"/>
      <w:kern w:val="0"/>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180C"/>
    <w:pPr>
      <w:ind w:leftChars="400" w:left="84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ED0B96"/>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ED0B96"/>
    <w:rPr>
      <w:rFonts w:ascii="Arial" w:eastAsia="ＭＳ 明朝" w:hAnsi="Arial" w:cs="Times New Roman"/>
      <w:b/>
      <w:noProof/>
      <w:kern w:val="0"/>
      <w:sz w:val="18"/>
      <w:szCs w:val="20"/>
      <w:lang w:eastAsia="en-US"/>
    </w:rPr>
  </w:style>
  <w:style w:type="paragraph" w:styleId="a6">
    <w:name w:val="caption"/>
    <w:aliases w:val="cap,cap Char,Caption Char,Caption Char1 Char,cap Char Char1,Caption Char Char1 Char,cap Char2,CaptionTable,cap1,cap2,cap11,Légende-figure,Légende-figure Char,Beschrifubg,Beschriftung Char,label,cap11 Char,cap11 Char Char Char,captions"/>
    <w:basedOn w:val="a"/>
    <w:next w:val="a"/>
    <w:uiPriority w:val="35"/>
    <w:qFormat/>
    <w:rsid w:val="00ED0B96"/>
    <w:pPr>
      <w:spacing w:before="120" w:after="120"/>
    </w:pPr>
    <w:rPr>
      <w:b/>
    </w:rPr>
  </w:style>
  <w:style w:type="paragraph" w:customStyle="1" w:styleId="CRCoverPage">
    <w:name w:val="CR Cover Page"/>
    <w:link w:val="CRCoverPageChar"/>
    <w:rsid w:val="00ED0B96"/>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ED0B96"/>
    <w:rPr>
      <w:rFonts w:ascii="Arial" w:eastAsia="Times New Roman" w:hAnsi="Arial" w:cs="Times New Roman"/>
      <w:kern w:val="0"/>
      <w:sz w:val="20"/>
      <w:szCs w:val="20"/>
      <w:lang w:val="en-GB" w:eastAsia="en-US"/>
    </w:rPr>
  </w:style>
  <w:style w:type="paragraph" w:styleId="a7">
    <w:name w:val="footer"/>
    <w:basedOn w:val="a"/>
    <w:link w:val="a8"/>
    <w:uiPriority w:val="99"/>
    <w:unhideWhenUsed/>
    <w:rsid w:val="00C61991"/>
    <w:pPr>
      <w:tabs>
        <w:tab w:val="center" w:pos="4252"/>
        <w:tab w:val="right" w:pos="8504"/>
      </w:tabs>
      <w:snapToGrid w:val="0"/>
    </w:pPr>
  </w:style>
  <w:style w:type="character" w:customStyle="1" w:styleId="a8">
    <w:name w:val="フッター (文字)"/>
    <w:basedOn w:val="a0"/>
    <w:link w:val="a7"/>
    <w:uiPriority w:val="99"/>
    <w:rsid w:val="00C61991"/>
    <w:rPr>
      <w:rFonts w:ascii="Times New Roman" w:eastAsia="ＭＳ ゴシック" w:hAnsi="Times New Roman" w:cs="Times New Roman"/>
      <w:kern w:val="0"/>
      <w:sz w:val="24"/>
      <w:szCs w:val="24"/>
      <w:lang w:val="en-GB" w:eastAsia="en-US"/>
    </w:rPr>
  </w:style>
  <w:style w:type="table" w:styleId="a9">
    <w:name w:val="Table Grid"/>
    <w:basedOn w:val="a1"/>
    <w:uiPriority w:val="39"/>
    <w:rsid w:val="00A919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5F6B0F"/>
    <w:rPr>
      <w:color w:val="808080"/>
    </w:rPr>
  </w:style>
  <w:style w:type="paragraph" w:styleId="ab">
    <w:name w:val="Balloon Text"/>
    <w:basedOn w:val="a"/>
    <w:link w:val="ac"/>
    <w:uiPriority w:val="99"/>
    <w:semiHidden/>
    <w:unhideWhenUsed/>
    <w:rsid w:val="005F6B0F"/>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5F6B0F"/>
    <w:rPr>
      <w:rFonts w:asciiTheme="majorHAnsi" w:eastAsiaTheme="majorEastAsia" w:hAnsiTheme="majorHAnsi" w:cstheme="majorBidi"/>
      <w:kern w:val="0"/>
      <w:sz w:val="18"/>
      <w:szCs w:val="18"/>
      <w:lang w:val="en-GB" w:eastAsia="en-US"/>
    </w:rPr>
  </w:style>
  <w:style w:type="paragraph" w:customStyle="1" w:styleId="B1">
    <w:name w:val="B1"/>
    <w:basedOn w:val="a"/>
    <w:link w:val="B1Char"/>
    <w:rsid w:val="003F0A82"/>
    <w:pPr>
      <w:spacing w:after="180"/>
      <w:ind w:left="568" w:hanging="284"/>
    </w:pPr>
    <w:rPr>
      <w:rFonts w:eastAsia="SimSun"/>
      <w:sz w:val="20"/>
      <w:szCs w:val="20"/>
    </w:rPr>
  </w:style>
  <w:style w:type="character" w:customStyle="1" w:styleId="B1Char">
    <w:name w:val="B1 Char"/>
    <w:link w:val="B1"/>
    <w:rsid w:val="003F0A82"/>
    <w:rPr>
      <w:rFonts w:ascii="Times New Roman" w:eastAsia="SimSun" w:hAnsi="Times New Roman" w:cs="Times New Roman"/>
      <w:kern w:val="0"/>
      <w:sz w:val="20"/>
      <w:szCs w:val="20"/>
      <w:lang w:val="en-GB" w:eastAsia="en-US"/>
    </w:rPr>
  </w:style>
  <w:style w:type="character" w:styleId="ad">
    <w:name w:val="annotation reference"/>
    <w:basedOn w:val="a0"/>
    <w:uiPriority w:val="99"/>
    <w:semiHidden/>
    <w:unhideWhenUsed/>
    <w:rsid w:val="002B7954"/>
    <w:rPr>
      <w:sz w:val="18"/>
      <w:szCs w:val="18"/>
    </w:rPr>
  </w:style>
  <w:style w:type="paragraph" w:styleId="ae">
    <w:name w:val="annotation text"/>
    <w:basedOn w:val="a"/>
    <w:link w:val="af"/>
    <w:uiPriority w:val="99"/>
    <w:semiHidden/>
    <w:unhideWhenUsed/>
    <w:rsid w:val="002B7954"/>
  </w:style>
  <w:style w:type="character" w:customStyle="1" w:styleId="af">
    <w:name w:val="コメント文字列 (文字)"/>
    <w:basedOn w:val="a0"/>
    <w:link w:val="ae"/>
    <w:uiPriority w:val="99"/>
    <w:semiHidden/>
    <w:rsid w:val="002B7954"/>
    <w:rPr>
      <w:rFonts w:ascii="Times New Roman" w:eastAsia="ＭＳ ゴシック" w:hAnsi="Times New Roman" w:cs="Times New Roman"/>
      <w:kern w:val="0"/>
      <w:sz w:val="24"/>
      <w:szCs w:val="24"/>
      <w:lang w:val="en-GB" w:eastAsia="en-US"/>
    </w:rPr>
  </w:style>
  <w:style w:type="paragraph" w:styleId="af0">
    <w:name w:val="annotation subject"/>
    <w:basedOn w:val="ae"/>
    <w:next w:val="ae"/>
    <w:link w:val="af1"/>
    <w:uiPriority w:val="99"/>
    <w:semiHidden/>
    <w:unhideWhenUsed/>
    <w:rsid w:val="002B7954"/>
    <w:rPr>
      <w:b/>
      <w:bCs/>
    </w:rPr>
  </w:style>
  <w:style w:type="character" w:customStyle="1" w:styleId="af1">
    <w:name w:val="コメント内容 (文字)"/>
    <w:basedOn w:val="af"/>
    <w:link w:val="af0"/>
    <w:uiPriority w:val="99"/>
    <w:semiHidden/>
    <w:rsid w:val="002B7954"/>
    <w:rPr>
      <w:rFonts w:ascii="Times New Roman" w:eastAsia="ＭＳ ゴシック" w:hAnsi="Times New Roman" w:cs="Times New Roman"/>
      <w:b/>
      <w:bCs/>
      <w:kern w:val="0"/>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D28"/>
    <w:rPr>
      <w:rFonts w:ascii="Times New Roman" w:eastAsia="ＭＳ ゴシック" w:hAnsi="Times New Roman" w:cs="Times New Roman"/>
      <w:kern w:val="0"/>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180C"/>
    <w:pPr>
      <w:ind w:leftChars="400" w:left="84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ED0B96"/>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ED0B96"/>
    <w:rPr>
      <w:rFonts w:ascii="Arial" w:eastAsia="ＭＳ 明朝" w:hAnsi="Arial" w:cs="Times New Roman"/>
      <w:b/>
      <w:noProof/>
      <w:kern w:val="0"/>
      <w:sz w:val="18"/>
      <w:szCs w:val="20"/>
      <w:lang w:eastAsia="en-US"/>
    </w:rPr>
  </w:style>
  <w:style w:type="paragraph" w:styleId="a6">
    <w:name w:val="caption"/>
    <w:aliases w:val="cap,cap Char,Caption Char,Caption Char1 Char,cap Char Char1,Caption Char Char1 Char,cap Char2,CaptionTable,cap1,cap2,cap11,Légende-figure,Légende-figure Char,Beschrifubg,Beschriftung Char,label,cap11 Char,cap11 Char Char Char,captions"/>
    <w:basedOn w:val="a"/>
    <w:next w:val="a"/>
    <w:uiPriority w:val="35"/>
    <w:qFormat/>
    <w:rsid w:val="00ED0B96"/>
    <w:pPr>
      <w:spacing w:before="120" w:after="120"/>
    </w:pPr>
    <w:rPr>
      <w:b/>
    </w:rPr>
  </w:style>
  <w:style w:type="paragraph" w:customStyle="1" w:styleId="CRCoverPage">
    <w:name w:val="CR Cover Page"/>
    <w:link w:val="CRCoverPageChar"/>
    <w:rsid w:val="00ED0B96"/>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ED0B96"/>
    <w:rPr>
      <w:rFonts w:ascii="Arial" w:eastAsia="Times New Roman" w:hAnsi="Arial" w:cs="Times New Roman"/>
      <w:kern w:val="0"/>
      <w:sz w:val="20"/>
      <w:szCs w:val="20"/>
      <w:lang w:val="en-GB" w:eastAsia="en-US"/>
    </w:rPr>
  </w:style>
  <w:style w:type="paragraph" w:styleId="a7">
    <w:name w:val="footer"/>
    <w:basedOn w:val="a"/>
    <w:link w:val="a8"/>
    <w:uiPriority w:val="99"/>
    <w:unhideWhenUsed/>
    <w:rsid w:val="00C61991"/>
    <w:pPr>
      <w:tabs>
        <w:tab w:val="center" w:pos="4252"/>
        <w:tab w:val="right" w:pos="8504"/>
      </w:tabs>
      <w:snapToGrid w:val="0"/>
    </w:pPr>
  </w:style>
  <w:style w:type="character" w:customStyle="1" w:styleId="a8">
    <w:name w:val="フッター (文字)"/>
    <w:basedOn w:val="a0"/>
    <w:link w:val="a7"/>
    <w:uiPriority w:val="99"/>
    <w:rsid w:val="00C61991"/>
    <w:rPr>
      <w:rFonts w:ascii="Times New Roman" w:eastAsia="ＭＳ ゴシック" w:hAnsi="Times New Roman" w:cs="Times New Roman"/>
      <w:kern w:val="0"/>
      <w:sz w:val="24"/>
      <w:szCs w:val="24"/>
      <w:lang w:val="en-GB" w:eastAsia="en-US"/>
    </w:rPr>
  </w:style>
  <w:style w:type="table" w:styleId="a9">
    <w:name w:val="Table Grid"/>
    <w:basedOn w:val="a1"/>
    <w:uiPriority w:val="39"/>
    <w:rsid w:val="00A919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5F6B0F"/>
    <w:rPr>
      <w:color w:val="808080"/>
    </w:rPr>
  </w:style>
  <w:style w:type="paragraph" w:styleId="ab">
    <w:name w:val="Balloon Text"/>
    <w:basedOn w:val="a"/>
    <w:link w:val="ac"/>
    <w:uiPriority w:val="99"/>
    <w:semiHidden/>
    <w:unhideWhenUsed/>
    <w:rsid w:val="005F6B0F"/>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5F6B0F"/>
    <w:rPr>
      <w:rFonts w:asciiTheme="majorHAnsi" w:eastAsiaTheme="majorEastAsia" w:hAnsiTheme="majorHAnsi" w:cstheme="majorBidi"/>
      <w:kern w:val="0"/>
      <w:sz w:val="18"/>
      <w:szCs w:val="18"/>
      <w:lang w:val="en-GB" w:eastAsia="en-US"/>
    </w:rPr>
  </w:style>
  <w:style w:type="paragraph" w:customStyle="1" w:styleId="B1">
    <w:name w:val="B1"/>
    <w:basedOn w:val="a"/>
    <w:link w:val="B1Char"/>
    <w:rsid w:val="003F0A82"/>
    <w:pPr>
      <w:spacing w:after="180"/>
      <w:ind w:left="568" w:hanging="284"/>
    </w:pPr>
    <w:rPr>
      <w:rFonts w:eastAsia="SimSun"/>
      <w:sz w:val="20"/>
      <w:szCs w:val="20"/>
    </w:rPr>
  </w:style>
  <w:style w:type="character" w:customStyle="1" w:styleId="B1Char">
    <w:name w:val="B1 Char"/>
    <w:link w:val="B1"/>
    <w:rsid w:val="003F0A82"/>
    <w:rPr>
      <w:rFonts w:ascii="Times New Roman" w:eastAsia="SimSun" w:hAnsi="Times New Roman" w:cs="Times New Roman"/>
      <w:kern w:val="0"/>
      <w:sz w:val="20"/>
      <w:szCs w:val="20"/>
      <w:lang w:val="en-GB" w:eastAsia="en-US"/>
    </w:rPr>
  </w:style>
  <w:style w:type="character" w:styleId="ad">
    <w:name w:val="annotation reference"/>
    <w:basedOn w:val="a0"/>
    <w:uiPriority w:val="99"/>
    <w:semiHidden/>
    <w:unhideWhenUsed/>
    <w:rsid w:val="002B7954"/>
    <w:rPr>
      <w:sz w:val="18"/>
      <w:szCs w:val="18"/>
    </w:rPr>
  </w:style>
  <w:style w:type="paragraph" w:styleId="ae">
    <w:name w:val="annotation text"/>
    <w:basedOn w:val="a"/>
    <w:link w:val="af"/>
    <w:uiPriority w:val="99"/>
    <w:semiHidden/>
    <w:unhideWhenUsed/>
    <w:rsid w:val="002B7954"/>
  </w:style>
  <w:style w:type="character" w:customStyle="1" w:styleId="af">
    <w:name w:val="コメント文字列 (文字)"/>
    <w:basedOn w:val="a0"/>
    <w:link w:val="ae"/>
    <w:uiPriority w:val="99"/>
    <w:semiHidden/>
    <w:rsid w:val="002B7954"/>
    <w:rPr>
      <w:rFonts w:ascii="Times New Roman" w:eastAsia="ＭＳ ゴシック" w:hAnsi="Times New Roman" w:cs="Times New Roman"/>
      <w:kern w:val="0"/>
      <w:sz w:val="24"/>
      <w:szCs w:val="24"/>
      <w:lang w:val="en-GB" w:eastAsia="en-US"/>
    </w:rPr>
  </w:style>
  <w:style w:type="paragraph" w:styleId="af0">
    <w:name w:val="annotation subject"/>
    <w:basedOn w:val="ae"/>
    <w:next w:val="ae"/>
    <w:link w:val="af1"/>
    <w:uiPriority w:val="99"/>
    <w:semiHidden/>
    <w:unhideWhenUsed/>
    <w:rsid w:val="002B7954"/>
    <w:rPr>
      <w:b/>
      <w:bCs/>
    </w:rPr>
  </w:style>
  <w:style w:type="character" w:customStyle="1" w:styleId="af1">
    <w:name w:val="コメント内容 (文字)"/>
    <w:basedOn w:val="af"/>
    <w:link w:val="af0"/>
    <w:uiPriority w:val="99"/>
    <w:semiHidden/>
    <w:rsid w:val="002B7954"/>
    <w:rPr>
      <w:rFonts w:ascii="Times New Roman" w:eastAsia="ＭＳ ゴシック" w:hAnsi="Times New Roman" w:cs="Times New Roman"/>
      <w:b/>
      <w:bCs/>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590890">
      <w:bodyDiv w:val="1"/>
      <w:marLeft w:val="0"/>
      <w:marRight w:val="0"/>
      <w:marTop w:val="0"/>
      <w:marBottom w:val="0"/>
      <w:divBdr>
        <w:top w:val="none" w:sz="0" w:space="0" w:color="auto"/>
        <w:left w:val="none" w:sz="0" w:space="0" w:color="auto"/>
        <w:bottom w:val="none" w:sz="0" w:space="0" w:color="auto"/>
        <w:right w:val="none" w:sz="0" w:space="0" w:color="auto"/>
      </w:divBdr>
    </w:div>
    <w:div w:id="1501195213">
      <w:bodyDiv w:val="1"/>
      <w:marLeft w:val="0"/>
      <w:marRight w:val="0"/>
      <w:marTop w:val="0"/>
      <w:marBottom w:val="0"/>
      <w:divBdr>
        <w:top w:val="none" w:sz="0" w:space="0" w:color="auto"/>
        <w:left w:val="none" w:sz="0" w:space="0" w:color="auto"/>
        <w:bottom w:val="none" w:sz="0" w:space="0" w:color="auto"/>
        <w:right w:val="none" w:sz="0" w:space="0" w:color="auto"/>
      </w:divBdr>
    </w:div>
    <w:div w:id="20157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1877</Words>
  <Characters>10705</Characters>
  <Application>Microsoft Office Word</Application>
  <DocSecurity>0</DocSecurity>
  <Lines>89</Lines>
  <Paragraphs>25</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12557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Naoki Fujimura</dc:creator>
  <cp:lastModifiedBy>5088271</cp:lastModifiedBy>
  <cp:revision>13</cp:revision>
  <dcterms:created xsi:type="dcterms:W3CDTF">2018-09-28T09:45:00Z</dcterms:created>
  <dcterms:modified xsi:type="dcterms:W3CDTF">2018-09-28T10:46:00Z</dcterms:modified>
</cp:coreProperties>
</file>